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F132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"Сеготская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F132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F132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BB7721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 </w:t>
            </w:r>
          </w:p>
          <w:p w:rsidR="00BB7721" w:rsidRDefault="00BB7721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 заседании  Управляющего  совета </w:t>
            </w:r>
          </w:p>
          <w:p w:rsidR="00BB7721" w:rsidRDefault="00BB7721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_______М.В. Крылова </w:t>
            </w:r>
          </w:p>
          <w:p w:rsidR="00BB7721" w:rsidRPr="00C521EF" w:rsidRDefault="00BB7721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 № 2от  20.06.2023г.</w:t>
            </w:r>
          </w:p>
        </w:tc>
        <w:tc>
          <w:tcPr>
            <w:tcW w:w="3284" w:type="dxa"/>
          </w:tcPr>
          <w:p w:rsidR="007B5622" w:rsidRPr="00CF13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F132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F13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32A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МОУ "Сеготская школа"</w:t>
            </w:r>
          </w:p>
          <w:p w:rsidR="007B5622" w:rsidRPr="00CF132A" w:rsidRDefault="008E6CC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____Наумовой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Еленой  Ивановной </w:t>
            </w:r>
          </w:p>
          <w:p w:rsidR="007B5622" w:rsidRPr="00CF132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8E6CCF">
              <w:rPr>
                <w:rFonts w:asciiTheme="majorBidi" w:hAnsiTheme="majorBidi" w:cstheme="majorBidi"/>
                <w:sz w:val="24"/>
                <w:szCs w:val="24"/>
              </w:rPr>
              <w:t xml:space="preserve"> педсовета</w:t>
            </w:r>
            <w:r w:rsidR="007B5622" w:rsidRPr="00CF132A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7B5622" w:rsidRPr="008E6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E6CCF">
              <w:rPr>
                <w:rFonts w:asciiTheme="majorBidi" w:hAnsiTheme="majorBidi" w:cstheme="majorBidi"/>
                <w:sz w:val="24"/>
                <w:szCs w:val="24"/>
              </w:rPr>
              <w:t xml:space="preserve"> “21.06.2023”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F13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F132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F13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32A">
              <w:rPr>
                <w:rFonts w:asciiTheme="majorBidi" w:hAnsiTheme="majorBidi" w:cstheme="majorBidi"/>
                <w:sz w:val="24"/>
                <w:szCs w:val="24"/>
              </w:rPr>
              <w:t>Директором МОУ "Сеготская школа"</w:t>
            </w:r>
          </w:p>
          <w:p w:rsidR="007B5622" w:rsidRPr="00CF132A" w:rsidRDefault="008E6CC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 w:rsidR="007B5622" w:rsidRPr="00CF132A">
              <w:rPr>
                <w:rFonts w:asciiTheme="majorBidi" w:hAnsiTheme="majorBidi" w:cstheme="majorBidi"/>
                <w:sz w:val="24"/>
                <w:szCs w:val="24"/>
              </w:rPr>
              <w:t>Писцов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Татьяной</w:t>
            </w:r>
            <w:r w:rsidR="007B5622" w:rsidRPr="00CF13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Валентиновной</w:t>
            </w:r>
          </w:p>
          <w:p w:rsidR="007B5622" w:rsidRPr="00CF132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132A">
              <w:rPr>
                <w:rFonts w:asciiTheme="majorBidi" w:hAnsiTheme="majorBidi" w:cstheme="majorBidi"/>
                <w:sz w:val="24"/>
                <w:szCs w:val="24"/>
              </w:rPr>
              <w:t>Приказ №107-Б</w:t>
            </w:r>
          </w:p>
          <w:p w:rsidR="007B5622" w:rsidRPr="008E6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E6CCF">
              <w:rPr>
                <w:rFonts w:asciiTheme="majorBidi" w:hAnsiTheme="majorBidi" w:cstheme="majorBidi"/>
                <w:sz w:val="24"/>
                <w:szCs w:val="24"/>
              </w:rPr>
              <w:t xml:space="preserve"> “21.06.2023”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E6CC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Пучежский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Ивановская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00F4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00F4C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E6CC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E6CC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000F4C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8E6CC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E6CC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610B87">
        <w:tc>
          <w:tcPr>
            <w:tcW w:w="6000" w:type="dxa"/>
            <w:vMerge w:val="restart"/>
            <w:shd w:val="clear" w:color="auto" w:fill="D9D9D9"/>
          </w:tcPr>
          <w:p w:rsidR="00610B87" w:rsidRDefault="00094B0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10B87" w:rsidRDefault="00094B0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  <w:vMerge/>
          </w:tcPr>
          <w:p w:rsidR="00610B87" w:rsidRDefault="00610B87"/>
        </w:tc>
        <w:tc>
          <w:tcPr>
            <w:tcW w:w="0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0B87">
        <w:tc>
          <w:tcPr>
            <w:tcW w:w="14553" w:type="dxa"/>
            <w:gridSpan w:val="7"/>
            <w:shd w:val="clear" w:color="auto" w:fill="FFFFB3"/>
          </w:tcPr>
          <w:p w:rsidR="00610B87" w:rsidRDefault="00094B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r>
              <w:t>Русский язык и литература</w:t>
            </w:r>
          </w:p>
        </w:tc>
        <w:tc>
          <w:tcPr>
            <w:tcW w:w="2079" w:type="dxa"/>
          </w:tcPr>
          <w:p w:rsidR="00610B87" w:rsidRDefault="00094B09">
            <w:r>
              <w:t>Русский язык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Литература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</w:tr>
      <w:tr w:rsidR="00610B87">
        <w:tc>
          <w:tcPr>
            <w:tcW w:w="2079" w:type="dxa"/>
          </w:tcPr>
          <w:p w:rsidR="00610B87" w:rsidRDefault="00094B09">
            <w:r>
              <w:t>Иностранные языки</w:t>
            </w:r>
          </w:p>
        </w:tc>
        <w:tc>
          <w:tcPr>
            <w:tcW w:w="2079" w:type="dxa"/>
          </w:tcPr>
          <w:p w:rsidR="00610B87" w:rsidRDefault="00094B09">
            <w:r>
              <w:t>Иностранный язык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r>
              <w:t>Математика и информатика</w:t>
            </w:r>
          </w:p>
        </w:tc>
        <w:tc>
          <w:tcPr>
            <w:tcW w:w="2079" w:type="dxa"/>
          </w:tcPr>
          <w:p w:rsidR="00610B87" w:rsidRDefault="00094B09">
            <w:r>
              <w:t>Математика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Алгебра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Геометрия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Вероятность и статистика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Информатика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r>
              <w:t>Общественно-научные предметы</w:t>
            </w:r>
          </w:p>
        </w:tc>
        <w:tc>
          <w:tcPr>
            <w:tcW w:w="2079" w:type="dxa"/>
          </w:tcPr>
          <w:p w:rsidR="00610B87" w:rsidRDefault="00094B09">
            <w:r>
              <w:t>История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2.5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Обществознание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География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10B87" w:rsidRDefault="00094B09">
            <w:r>
              <w:t>Физика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3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Химия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Биология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r>
              <w:t>Искусство</w:t>
            </w:r>
          </w:p>
        </w:tc>
        <w:tc>
          <w:tcPr>
            <w:tcW w:w="2079" w:type="dxa"/>
          </w:tcPr>
          <w:p w:rsidR="00610B87" w:rsidRDefault="00094B09">
            <w:r>
              <w:t>Изобразительное искусство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Музыка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2079" w:type="dxa"/>
          </w:tcPr>
          <w:p w:rsidR="00610B87" w:rsidRDefault="00094B09">
            <w:r>
              <w:t>Технология</w:t>
            </w:r>
          </w:p>
        </w:tc>
        <w:tc>
          <w:tcPr>
            <w:tcW w:w="2079" w:type="dxa"/>
          </w:tcPr>
          <w:p w:rsidR="00610B87" w:rsidRDefault="00094B09">
            <w:r>
              <w:t>Технология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2079" w:type="dxa"/>
            <w:vMerge w:val="restart"/>
          </w:tcPr>
          <w:p w:rsidR="00610B87" w:rsidRDefault="00094B09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10B87" w:rsidRDefault="00094B09">
            <w:r>
              <w:t>Физическая культура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2</w:t>
            </w:r>
          </w:p>
        </w:tc>
      </w:tr>
      <w:tr w:rsidR="00610B87">
        <w:tc>
          <w:tcPr>
            <w:tcW w:w="2079" w:type="dxa"/>
            <w:vMerge/>
          </w:tcPr>
          <w:p w:rsidR="00610B87" w:rsidRDefault="00610B87"/>
        </w:tc>
        <w:tc>
          <w:tcPr>
            <w:tcW w:w="2079" w:type="dxa"/>
          </w:tcPr>
          <w:p w:rsidR="00610B87" w:rsidRDefault="00094B0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2079" w:type="dxa"/>
          </w:tcPr>
          <w:p w:rsidR="00610B87" w:rsidRDefault="00094B0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0B87" w:rsidRDefault="00094B0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  <w:shd w:val="clear" w:color="auto" w:fill="00FF00"/>
          </w:tcPr>
          <w:p w:rsidR="00610B87" w:rsidRDefault="00094B0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32</w:t>
            </w:r>
          </w:p>
        </w:tc>
      </w:tr>
      <w:tr w:rsidR="00610B87">
        <w:tc>
          <w:tcPr>
            <w:tcW w:w="14553" w:type="dxa"/>
            <w:gridSpan w:val="7"/>
            <w:shd w:val="clear" w:color="auto" w:fill="FFFFB3"/>
          </w:tcPr>
          <w:p w:rsidR="00610B87" w:rsidRDefault="00094B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0B87">
        <w:tc>
          <w:tcPr>
            <w:tcW w:w="4158" w:type="dxa"/>
            <w:gridSpan w:val="2"/>
            <w:shd w:val="clear" w:color="auto" w:fill="D9D9D9"/>
          </w:tcPr>
          <w:p w:rsidR="00610B87" w:rsidRDefault="00094B0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10B87" w:rsidRDefault="00610B87"/>
        </w:tc>
        <w:tc>
          <w:tcPr>
            <w:tcW w:w="2079" w:type="dxa"/>
            <w:shd w:val="clear" w:color="auto" w:fill="D9D9D9"/>
          </w:tcPr>
          <w:p w:rsidR="00610B87" w:rsidRDefault="00610B87"/>
        </w:tc>
        <w:tc>
          <w:tcPr>
            <w:tcW w:w="2079" w:type="dxa"/>
            <w:shd w:val="clear" w:color="auto" w:fill="D9D9D9"/>
          </w:tcPr>
          <w:p w:rsidR="00610B87" w:rsidRDefault="00610B87"/>
        </w:tc>
        <w:tc>
          <w:tcPr>
            <w:tcW w:w="2079" w:type="dxa"/>
            <w:shd w:val="clear" w:color="auto" w:fill="D9D9D9"/>
          </w:tcPr>
          <w:p w:rsidR="00610B87" w:rsidRDefault="00610B87"/>
        </w:tc>
        <w:tc>
          <w:tcPr>
            <w:tcW w:w="2079" w:type="dxa"/>
            <w:shd w:val="clear" w:color="auto" w:fill="D9D9D9"/>
          </w:tcPr>
          <w:p w:rsidR="00610B87" w:rsidRDefault="00610B87"/>
        </w:tc>
      </w:tr>
      <w:tr w:rsidR="00610B87">
        <w:tc>
          <w:tcPr>
            <w:tcW w:w="4158" w:type="dxa"/>
            <w:gridSpan w:val="2"/>
          </w:tcPr>
          <w:p w:rsidR="00610B87" w:rsidRDefault="00094B09">
            <w:r>
              <w:t>Обществознание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094B0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8E6CCF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094B09">
            <w:r>
              <w:t>Финансовая грамотность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094B09">
            <w:r>
              <w:lastRenderedPageBreak/>
              <w:t>Краеведение биологическое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094B09">
            <w:r>
              <w:t>Элективный курс  «Природа Ивановского края»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8E6CCF">
            <w:r>
              <w:t>Элективный курс «З</w:t>
            </w:r>
            <w:r w:rsidR="00094B09">
              <w:t>анимательное черчение»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8E6CCF">
            <w:r>
              <w:t>Элективный курс «Г</w:t>
            </w:r>
            <w:r w:rsidR="00094B09">
              <w:t xml:space="preserve">оворим </w:t>
            </w:r>
            <w:proofErr w:type="gramStart"/>
            <w:r w:rsidR="00094B09">
              <w:t>по</w:t>
            </w:r>
            <w:r>
              <w:t>-</w:t>
            </w:r>
            <w:r w:rsidR="00094B09">
              <w:t xml:space="preserve"> </w:t>
            </w:r>
            <w:proofErr w:type="spellStart"/>
            <w:r w:rsidR="00094B09">
              <w:t>русски</w:t>
            </w:r>
            <w:proofErr w:type="spellEnd"/>
            <w:proofErr w:type="gramEnd"/>
            <w:r w:rsidR="00094B09">
              <w:t>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  <w:gridSpan w:val="2"/>
          </w:tcPr>
          <w:p w:rsidR="00610B87" w:rsidRDefault="008E6CCF">
            <w:r>
              <w:t>Элективный курс «О</w:t>
            </w:r>
            <w:r w:rsidR="00094B09">
              <w:t>бщество-это человечество в целом»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  <w:gridSpan w:val="2"/>
            <w:shd w:val="clear" w:color="auto" w:fill="00FF00"/>
          </w:tcPr>
          <w:p w:rsidR="00610B87" w:rsidRDefault="00094B0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  <w:gridSpan w:val="2"/>
            <w:shd w:val="clear" w:color="auto" w:fill="00FF00"/>
          </w:tcPr>
          <w:p w:rsidR="00610B87" w:rsidRDefault="00094B0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33</w:t>
            </w:r>
          </w:p>
        </w:tc>
      </w:tr>
      <w:tr w:rsidR="00610B87">
        <w:tc>
          <w:tcPr>
            <w:tcW w:w="4158" w:type="dxa"/>
            <w:gridSpan w:val="2"/>
            <w:shd w:val="clear" w:color="auto" w:fill="FCE3FC"/>
          </w:tcPr>
          <w:p w:rsidR="00610B87" w:rsidRDefault="00094B0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34</w:t>
            </w:r>
          </w:p>
        </w:tc>
      </w:tr>
      <w:tr w:rsidR="00610B87">
        <w:tc>
          <w:tcPr>
            <w:tcW w:w="4158" w:type="dxa"/>
            <w:gridSpan w:val="2"/>
            <w:shd w:val="clear" w:color="auto" w:fill="FCE3FC"/>
          </w:tcPr>
          <w:p w:rsidR="00610B87" w:rsidRDefault="00094B0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10B87" w:rsidRDefault="00094B09">
            <w:pPr>
              <w:jc w:val="center"/>
            </w:pPr>
            <w:r>
              <w:t>1122</w:t>
            </w:r>
          </w:p>
        </w:tc>
      </w:tr>
    </w:tbl>
    <w:p w:rsidR="00610B87" w:rsidRDefault="00094B09">
      <w:r>
        <w:br w:type="page"/>
      </w:r>
    </w:p>
    <w:p w:rsidR="00610B87" w:rsidRDefault="00094B09">
      <w:r>
        <w:rPr>
          <w:b/>
          <w:sz w:val="32"/>
        </w:rPr>
        <w:lastRenderedPageBreak/>
        <w:t>План внеурочной деятельности (недельный)</w:t>
      </w:r>
    </w:p>
    <w:p w:rsidR="00610B87" w:rsidRDefault="00094B09">
      <w:r>
        <w:t>Муниципальное общеобразовательное учреждение "Сеготская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10B87">
        <w:tc>
          <w:tcPr>
            <w:tcW w:w="4158" w:type="dxa"/>
            <w:vMerge w:val="restart"/>
            <w:shd w:val="clear" w:color="auto" w:fill="D9D9D9"/>
          </w:tcPr>
          <w:p w:rsidR="00610B87" w:rsidRDefault="00094B09">
            <w:r>
              <w:rPr>
                <w:b/>
              </w:rPr>
              <w:t>Учебные курсы</w:t>
            </w:r>
          </w:p>
          <w:p w:rsidR="00610B87" w:rsidRDefault="00610B87"/>
        </w:tc>
        <w:tc>
          <w:tcPr>
            <w:tcW w:w="10395" w:type="dxa"/>
            <w:gridSpan w:val="5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0B87">
        <w:tc>
          <w:tcPr>
            <w:tcW w:w="4158" w:type="dxa"/>
            <w:vMerge/>
          </w:tcPr>
          <w:p w:rsidR="00610B87" w:rsidRDefault="00610B87"/>
        </w:tc>
        <w:tc>
          <w:tcPr>
            <w:tcW w:w="2079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10B87" w:rsidRDefault="00094B0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Уроки мужества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«Финансовая грамотность»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Основы программирования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Общественно-полезная деятельность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Неделя добра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Акция «Чистый двор. Чистое село»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Волонтерский отряд «Радуга»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ШСК «Старт»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Навстречу ГТО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Спортивные игры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Веселые нотки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Художественное слово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Художественная самодеятельность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«Палитра»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НОУ «Факел»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«Юный краевед»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 xml:space="preserve"> ДЮП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proofErr w:type="spellStart"/>
            <w:r>
              <w:t>Профминимум</w:t>
            </w:r>
            <w:proofErr w:type="spellEnd"/>
            <w:r>
              <w:t>. «Билет в будущее»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Безопасное поведение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Занимательное черчение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Математическая грамотность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 xml:space="preserve">«Говорить по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усски</w:t>
            </w:r>
            <w:proofErr w:type="spellEnd"/>
            <w:r>
              <w:t>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Совет старшеклассников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Клуб «Фемида»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0.5</w:t>
            </w:r>
          </w:p>
        </w:tc>
      </w:tr>
      <w:tr w:rsidR="00610B87">
        <w:tc>
          <w:tcPr>
            <w:tcW w:w="4158" w:type="dxa"/>
          </w:tcPr>
          <w:p w:rsidR="00610B87" w:rsidRDefault="00094B09">
            <w:r>
              <w:t>Дни воинской славы России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0B87" w:rsidRDefault="00094B09">
            <w:pPr>
              <w:jc w:val="center"/>
            </w:pPr>
            <w:r>
              <w:t>1</w:t>
            </w:r>
          </w:p>
        </w:tc>
      </w:tr>
      <w:tr w:rsidR="00610B87">
        <w:tc>
          <w:tcPr>
            <w:tcW w:w="4158" w:type="dxa"/>
            <w:shd w:val="clear" w:color="auto" w:fill="00FF00"/>
          </w:tcPr>
          <w:p w:rsidR="00610B87" w:rsidRDefault="00094B0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10B87" w:rsidRDefault="00094B09">
            <w:pPr>
              <w:jc w:val="center"/>
            </w:pPr>
            <w:r>
              <w:t>10</w:t>
            </w:r>
          </w:p>
        </w:tc>
      </w:tr>
    </w:tbl>
    <w:p w:rsidR="00094B09" w:rsidRDefault="00094B09"/>
    <w:sectPr w:rsidR="00094B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0F4C"/>
    <w:rsid w:val="00007DBB"/>
    <w:rsid w:val="000454DE"/>
    <w:rsid w:val="00052FF9"/>
    <w:rsid w:val="00094B0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518B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0B87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19C7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6CC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019F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721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132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2023-09-21T11:36:00Z</dcterms:created>
  <dcterms:modified xsi:type="dcterms:W3CDTF">2023-09-21T11:36:00Z</dcterms:modified>
</cp:coreProperties>
</file>