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7" w:rsidRPr="004E1895" w:rsidRDefault="00CB6B47" w:rsidP="004E1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895">
        <w:rPr>
          <w:rStyle w:val="Strong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4E1895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«Сеготская  школа»</w:t>
      </w:r>
    </w:p>
    <w:p w:rsidR="00CB6B47" w:rsidRPr="004E1895" w:rsidRDefault="00CB6B47" w:rsidP="004E1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6B47" w:rsidRPr="004E1895" w:rsidRDefault="00CB6B47" w:rsidP="004E189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3287"/>
        <w:gridCol w:w="3266"/>
      </w:tblGrid>
      <w:tr w:rsidR="00CB6B47" w:rsidRPr="004E1895">
        <w:trPr>
          <w:trHeight w:val="3260"/>
        </w:trPr>
        <w:tc>
          <w:tcPr>
            <w:tcW w:w="3267" w:type="dxa"/>
          </w:tcPr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Согласовано с управляющим советом</w:t>
            </w:r>
          </w:p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протокол № 2  от 12.04. 2016 г.</w:t>
            </w:r>
          </w:p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Председатель УС_______</w:t>
            </w:r>
          </w:p>
          <w:p w:rsidR="00CB6B47" w:rsidRPr="004E1895" w:rsidRDefault="00CB6B47" w:rsidP="009F20BA">
            <w:pPr>
              <w:ind w:right="-9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М.В.Крылова</w:t>
            </w:r>
          </w:p>
        </w:tc>
        <w:tc>
          <w:tcPr>
            <w:tcW w:w="3287" w:type="dxa"/>
          </w:tcPr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Принято  на заседании педагогического совета</w:t>
            </w:r>
          </w:p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протокол № 4 от 30.03. 2016г.</w:t>
            </w:r>
          </w:p>
          <w:p w:rsidR="00CB6B47" w:rsidRPr="004E1895" w:rsidRDefault="00CB6B47" w:rsidP="009F20BA">
            <w:pPr>
              <w:ind w:right="-9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</w:t>
            </w:r>
          </w:p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директор МОУ  «Сеготская школа»</w:t>
            </w:r>
          </w:p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 xml:space="preserve">_____Т.В. Писцова </w:t>
            </w:r>
          </w:p>
          <w:p w:rsidR="00CB6B47" w:rsidRPr="004E1895" w:rsidRDefault="00CB6B47" w:rsidP="009F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95">
              <w:rPr>
                <w:rFonts w:ascii="Times New Roman" w:hAnsi="Times New Roman" w:cs="Times New Roman"/>
                <w:sz w:val="28"/>
                <w:szCs w:val="28"/>
              </w:rPr>
              <w:t>введено в действие приказом № 31-Б    от 30.03. 2016 г.</w:t>
            </w:r>
          </w:p>
          <w:p w:rsidR="00CB6B47" w:rsidRPr="004E1895" w:rsidRDefault="00CB6B47" w:rsidP="009F20BA">
            <w:pPr>
              <w:ind w:right="-9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B6B47" w:rsidRPr="004E1895" w:rsidRDefault="00CB6B47">
      <w:pPr>
        <w:spacing w:line="384" w:lineRule="auto"/>
        <w:rPr>
          <w:rFonts w:ascii="Times New Roman" w:hAnsi="Times New Roman" w:cs="Times New Roman"/>
          <w:sz w:val="23"/>
          <w:szCs w:val="23"/>
        </w:rPr>
      </w:pPr>
    </w:p>
    <w:p w:rsidR="00CB6B47" w:rsidRDefault="00CB6B47">
      <w:pPr>
        <w:spacing w:line="384" w:lineRule="auto"/>
        <w:rPr>
          <w:rFonts w:ascii="Roboto Slab" w:hAnsi="Roboto Slab" w:cs="Roboto Slab"/>
          <w:sz w:val="23"/>
          <w:szCs w:val="23"/>
        </w:rPr>
      </w:pPr>
    </w:p>
    <w:p w:rsidR="00CB6B47" w:rsidRDefault="00CB6B4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B6B47" w:rsidRDefault="00CB6B4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ПОЛОЖЕНИЕ </w:t>
      </w:r>
    </w:p>
    <w:p w:rsidR="00CB6B47" w:rsidRDefault="00CB6B4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О ПОРЯДКЕ САМООБСЛЕДОВАНИЯ</w:t>
      </w:r>
    </w:p>
    <w:p w:rsidR="00CB6B47" w:rsidRDefault="00CB6B47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МУНИЦИПАЛЬНОГО ОБЩЕОБРАЗОВАТЕЛЬНОГО УЧРЕЖДЕНИЯ </w:t>
      </w:r>
    </w:p>
    <w:p w:rsidR="00CB6B47" w:rsidRDefault="00CB6B47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«СЕГОТСКАЯ  ШКОЛА»</w:t>
      </w:r>
    </w:p>
    <w:p w:rsidR="00CB6B47" w:rsidRDefault="00CB6B47">
      <w:pPr>
        <w:spacing w:line="384" w:lineRule="auto"/>
        <w:rPr>
          <w:rFonts w:ascii="Roboto Slab" w:hAnsi="Roboto Slab" w:cs="Roboto Slab"/>
          <w:sz w:val="23"/>
          <w:szCs w:val="23"/>
        </w:rPr>
      </w:pPr>
    </w:p>
    <w:p w:rsidR="00CB6B47" w:rsidRDefault="00CB6B47">
      <w:pPr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47" w:rsidRDefault="00CB6B47">
      <w:pPr>
        <w:spacing w:line="384" w:lineRule="auto"/>
        <w:rPr>
          <w:rFonts w:ascii="Roboto Slab" w:hAnsi="Roboto Slab" w:cs="Roboto Slab"/>
          <w:sz w:val="23"/>
          <w:szCs w:val="23"/>
        </w:rPr>
      </w:pPr>
    </w:p>
    <w:p w:rsidR="00CB6B47" w:rsidRDefault="00CB6B47">
      <w:pPr>
        <w:spacing w:line="384" w:lineRule="auto"/>
        <w:rPr>
          <w:rFonts w:ascii="Roboto Slab" w:hAnsi="Roboto Slab" w:cs="Roboto Slab"/>
          <w:sz w:val="23"/>
          <w:szCs w:val="23"/>
        </w:rPr>
      </w:pPr>
    </w:p>
    <w:p w:rsidR="00CB6B47" w:rsidRDefault="00CB6B47">
      <w:pPr>
        <w:spacing w:line="384" w:lineRule="auto"/>
        <w:rPr>
          <w:rFonts w:ascii="Roboto Slab" w:hAnsi="Roboto Slab" w:cs="Roboto Slab"/>
          <w:sz w:val="23"/>
          <w:szCs w:val="23"/>
        </w:rPr>
      </w:pPr>
    </w:p>
    <w:p w:rsidR="00CB6B47" w:rsidRPr="004E1895" w:rsidRDefault="00CB6B47" w:rsidP="004E1895">
      <w:pPr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с.Сеготь,  2016 г.</w:t>
      </w:r>
    </w:p>
    <w:p w:rsidR="00CB6B47" w:rsidRDefault="00CB6B47">
      <w:pPr>
        <w:spacing w:line="384" w:lineRule="auto"/>
        <w:rPr>
          <w:rFonts w:ascii="Roboto Slab" w:hAnsi="Roboto Slab" w:cs="Roboto Slab"/>
          <w:sz w:val="23"/>
          <w:szCs w:val="23"/>
        </w:rPr>
      </w:pPr>
    </w:p>
    <w:p w:rsidR="00CB6B47" w:rsidRDefault="00CB6B47">
      <w:pPr>
        <w:spacing w:line="384" w:lineRule="auto"/>
        <w:rPr>
          <w:rFonts w:ascii="Roboto Slab" w:hAnsi="Roboto Slab" w:cs="Roboto Slab"/>
          <w:sz w:val="23"/>
          <w:szCs w:val="23"/>
        </w:rPr>
      </w:pPr>
    </w:p>
    <w:p w:rsidR="00CB6B47" w:rsidRPr="004E1895" w:rsidRDefault="00CB6B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 1.1.  Настоящее Положение разработано в соответствии с  пунктом 3 части 2 статьи 29 Федерального закона от 29 декабря 2012 г. </w:t>
      </w:r>
      <w:r w:rsidRPr="004E1895">
        <w:rPr>
          <w:rFonts w:ascii="Segoe UI Symbol" w:hAnsi="Segoe UI Symbol" w:cs="Segoe UI Symbol"/>
          <w:sz w:val="28"/>
          <w:szCs w:val="28"/>
        </w:rPr>
        <w:t>№</w:t>
      </w:r>
      <w:r w:rsidRPr="004E1895">
        <w:rPr>
          <w:rFonts w:ascii="Times New Roman" w:hAnsi="Times New Roman" w:cs="Times New Roman"/>
          <w:sz w:val="28"/>
          <w:szCs w:val="28"/>
        </w:rPr>
        <w:t> 273-ФЗ “Об образовании в Российской Федерации” (в действующей редакции),                                            приказом Минобрнауки России от 14 июня 2013 г. N 462 "Об утверждении Порядка проведения самообследования образовательной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ей", Уставом  МОУ  «Сеготская </w:t>
      </w:r>
      <w:r w:rsidRPr="004E1895">
        <w:rPr>
          <w:rFonts w:ascii="Times New Roman" w:hAnsi="Times New Roman" w:cs="Times New Roman"/>
          <w:sz w:val="28"/>
          <w:szCs w:val="28"/>
        </w:rPr>
        <w:t xml:space="preserve"> школа»  и устанавливает правила подготовки и организации проведения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 МОУ  «Сеготская </w:t>
      </w:r>
      <w:r w:rsidRPr="004E1895">
        <w:rPr>
          <w:rFonts w:ascii="Times New Roman" w:hAnsi="Times New Roman" w:cs="Times New Roman"/>
          <w:sz w:val="28"/>
          <w:szCs w:val="28"/>
        </w:rPr>
        <w:t xml:space="preserve"> школа» (далее учреждение)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1.2. Целями проведения самообследования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 (далее - отчет).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1.2. Самообследование проводится учреждением ежегодно.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1.3. Процедура самообследования включает в себя следующие этапы: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планирование и подготовка работ по самообследованию;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организация и проведение самообследования;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обобщение полученных результатов и на их основе формирование отчета;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рассмотрение отчета Управ</w:t>
      </w:r>
      <w:r>
        <w:rPr>
          <w:rFonts w:ascii="Times New Roman" w:hAnsi="Times New Roman" w:cs="Times New Roman"/>
          <w:sz w:val="28"/>
          <w:szCs w:val="28"/>
        </w:rPr>
        <w:t xml:space="preserve">ляющим советом МОУ «Сеготская </w:t>
      </w:r>
      <w:r w:rsidRPr="004E1895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1.4. Сроки, форма проведения самообследования, состав лиц, привлекаемых для его проведения, определяются приказом директора   в порядке, установленном настоящим Положением.</w:t>
      </w:r>
    </w:p>
    <w:p w:rsidR="00CB6B47" w:rsidRPr="004E1895" w:rsidRDefault="00CB6B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2. Планирование и подготовка работ по самообследованию</w:t>
      </w:r>
    </w:p>
    <w:p w:rsidR="00CB6B47" w:rsidRPr="004E1895" w:rsidRDefault="00CB6B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2.1. Директор учреждения  издает приказ о порядке, сроках проведения самообследования и составе лиц по проведению самообследования (далее - рабочая группа).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2.2. Руководитель  рабочей группы является директор учреждения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2.3. При подготовке к проведению самообследования  руководитель рабочей группы проводит организационное подготовительное совещание с членами рабочей группы, на котором: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рассматривается и утверждается план проведения самообследования;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за каждым членом рабочей группы закрепляются направления работы организации, подлежащие изучению в процессе самообследования;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уточняются вопросы, подлежащие изучению и оценке в ходе самообследования;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определяются сроки предварительного и окончательного рассмотрения результатов самообследования;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назначаются ответственные лица за координацию работ по самообследованию и за свод и оформление результатов самообследования.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2.4 .</w:t>
      </w:r>
      <w:r w:rsidRPr="004E1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895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оценка: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образовательной деятельности,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системы управления организации,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содержания и качества подготовки учащихся,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организации учебного процесса,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востребованности выпускников,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качества кадрового, учебно-методического, библиотечно-информационного обеспечения,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материально-технической базы,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- функционирования внутренней системы оценки качества образования,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- анализ показателей деятельности,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B47" w:rsidRPr="004E1895" w:rsidRDefault="00CB6B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3. Организация и проведение самообследования</w:t>
      </w:r>
    </w:p>
    <w:p w:rsidR="00CB6B47" w:rsidRPr="004E1895" w:rsidRDefault="00CB6B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3.1. Организация самообследования осуществляется в соответствии с планом по его проведению, который принимается решением рабочей группы.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B47" w:rsidRPr="004E1895" w:rsidRDefault="00CB6B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4. Обобщение полученных результатов и формирование отчета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4.1. Лицо, ответственное за свод и оформление результатов самообследования учреждения, обобщает полученные данные и оформляет их в виде отчета.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4.2. Отчет включает аналитическую часть и результаты анализа показателей деятельности учреждения.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4.3.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4.4. После окончательного рассмотрения результатов самообследования итоговая форма отчета направляется на рассмотрение Педагогического совета и согласуется с Управляющим Советом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4.5. Отчет утверж</w:t>
      </w:r>
      <w:r>
        <w:rPr>
          <w:rFonts w:ascii="Times New Roman" w:hAnsi="Times New Roman" w:cs="Times New Roman"/>
          <w:sz w:val="28"/>
          <w:szCs w:val="28"/>
        </w:rPr>
        <w:t xml:space="preserve">дается приказом директора МОУ «Сеготская </w:t>
      </w:r>
      <w:r w:rsidRPr="004E1895">
        <w:rPr>
          <w:rFonts w:ascii="Times New Roman" w:hAnsi="Times New Roman" w:cs="Times New Roman"/>
          <w:sz w:val="28"/>
          <w:szCs w:val="28"/>
        </w:rPr>
        <w:t xml:space="preserve"> школа» и заверяется печатью учреждения.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>4.6. Отчет размещается в сети Интернет на официальном сайте и направляется учредителю не позднее 1 сентября текущего года.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47" w:rsidRPr="004E1895" w:rsidRDefault="00CB6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B6B47" w:rsidRPr="004E1895" w:rsidSect="00AC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D0D"/>
    <w:rsid w:val="00183E5F"/>
    <w:rsid w:val="004E1895"/>
    <w:rsid w:val="009F20BA"/>
    <w:rsid w:val="00AC5D40"/>
    <w:rsid w:val="00B83D0D"/>
    <w:rsid w:val="00CB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4E1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670</Words>
  <Characters>3821</Characters>
  <Application>Microsoft Office Outlook</Application>
  <DocSecurity>0</DocSecurity>
  <Lines>0</Lines>
  <Paragraphs>0</Paragraphs>
  <ScaleCrop>false</ScaleCrop>
  <Company>Segot"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общеобразовательное учреждение «Сеготская  школа»</dc:title>
  <dc:subject/>
  <dc:creator>Direktor</dc:creator>
  <cp:keywords/>
  <dc:description/>
  <cp:lastModifiedBy>Direktor</cp:lastModifiedBy>
  <cp:revision>2</cp:revision>
  <dcterms:created xsi:type="dcterms:W3CDTF">2018-07-18T14:11:00Z</dcterms:created>
  <dcterms:modified xsi:type="dcterms:W3CDTF">2018-07-18T14:11:00Z</dcterms:modified>
</cp:coreProperties>
</file>