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4D" w:rsidRPr="00C041AC" w:rsidRDefault="009A1B4D" w:rsidP="00745091">
      <w:pPr>
        <w:jc w:val="center"/>
        <w:rPr>
          <w:rFonts w:ascii="Times New Roman" w:hAnsi="Times New Roman" w:cs="Times New Roman"/>
          <w:b/>
          <w:bCs/>
          <w:sz w:val="28"/>
          <w:szCs w:val="28"/>
        </w:rPr>
      </w:pPr>
      <w:r w:rsidRPr="00C041AC">
        <w:rPr>
          <w:rStyle w:val="a3"/>
          <w:rFonts w:ascii="Times New Roman" w:hAnsi="Times New Roman" w:cs="Times New Roman"/>
          <w:i/>
          <w:iCs/>
          <w:color w:val="333333"/>
          <w:sz w:val="28"/>
          <w:szCs w:val="28"/>
        </w:rPr>
        <w:t> </w:t>
      </w:r>
      <w:r w:rsidRPr="00C041AC">
        <w:rPr>
          <w:rFonts w:ascii="Times New Roman" w:hAnsi="Times New Roman" w:cs="Times New Roman"/>
          <w:b/>
          <w:bCs/>
          <w:sz w:val="28"/>
          <w:szCs w:val="28"/>
        </w:rPr>
        <w:t>Муниципальное общеобразовательное учреждение «</w:t>
      </w:r>
      <w:proofErr w:type="spellStart"/>
      <w:r w:rsidRPr="00C041AC">
        <w:rPr>
          <w:rFonts w:ascii="Times New Roman" w:hAnsi="Times New Roman" w:cs="Times New Roman"/>
          <w:b/>
          <w:bCs/>
          <w:sz w:val="28"/>
          <w:szCs w:val="28"/>
        </w:rPr>
        <w:t>Сеготская</w:t>
      </w:r>
      <w:proofErr w:type="spellEnd"/>
      <w:r w:rsidRPr="00C041AC">
        <w:rPr>
          <w:rFonts w:ascii="Times New Roman" w:hAnsi="Times New Roman" w:cs="Times New Roman"/>
          <w:b/>
          <w:bCs/>
          <w:sz w:val="28"/>
          <w:szCs w:val="28"/>
        </w:rPr>
        <w:t xml:space="preserve">  школа»</w:t>
      </w:r>
    </w:p>
    <w:tbl>
      <w:tblPr>
        <w:tblW w:w="9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7"/>
        <w:gridCol w:w="3287"/>
        <w:gridCol w:w="3266"/>
      </w:tblGrid>
      <w:tr w:rsidR="009A1B4D" w:rsidRPr="00C041AC" w:rsidTr="001242CF">
        <w:trPr>
          <w:trHeight w:val="3260"/>
        </w:trPr>
        <w:tc>
          <w:tcPr>
            <w:tcW w:w="3267" w:type="dxa"/>
          </w:tcPr>
          <w:p w:rsidR="009A1B4D" w:rsidRPr="00C041AC" w:rsidRDefault="009A1B4D" w:rsidP="001242CF">
            <w:pPr>
              <w:rPr>
                <w:rFonts w:ascii="Times New Roman" w:hAnsi="Times New Roman" w:cs="Times New Roman"/>
                <w:sz w:val="28"/>
                <w:szCs w:val="28"/>
              </w:rPr>
            </w:pPr>
            <w:r w:rsidRPr="00C041AC">
              <w:rPr>
                <w:rFonts w:ascii="Times New Roman" w:hAnsi="Times New Roman" w:cs="Times New Roman"/>
                <w:sz w:val="28"/>
                <w:szCs w:val="28"/>
              </w:rPr>
              <w:t>Согласовано с управляющим советом</w:t>
            </w:r>
          </w:p>
          <w:p w:rsidR="009A1B4D" w:rsidRPr="00C041AC" w:rsidRDefault="009A1B4D" w:rsidP="001242CF">
            <w:pPr>
              <w:rPr>
                <w:rFonts w:ascii="Times New Roman" w:hAnsi="Times New Roman" w:cs="Times New Roman"/>
                <w:sz w:val="28"/>
                <w:szCs w:val="28"/>
              </w:rPr>
            </w:pPr>
            <w:r w:rsidRPr="00C041AC">
              <w:rPr>
                <w:rFonts w:ascii="Times New Roman" w:hAnsi="Times New Roman" w:cs="Times New Roman"/>
                <w:sz w:val="28"/>
                <w:szCs w:val="28"/>
              </w:rPr>
              <w:t>протокол № 2  от 12.04. 2016 г.</w:t>
            </w:r>
          </w:p>
          <w:p w:rsidR="009A1B4D" w:rsidRPr="00C041AC" w:rsidRDefault="009A1B4D" w:rsidP="001242CF">
            <w:pPr>
              <w:rPr>
                <w:rFonts w:ascii="Times New Roman" w:hAnsi="Times New Roman" w:cs="Times New Roman"/>
                <w:sz w:val="28"/>
                <w:szCs w:val="28"/>
              </w:rPr>
            </w:pPr>
            <w:r w:rsidRPr="00C041AC">
              <w:rPr>
                <w:rFonts w:ascii="Times New Roman" w:hAnsi="Times New Roman" w:cs="Times New Roman"/>
                <w:sz w:val="28"/>
                <w:szCs w:val="28"/>
              </w:rPr>
              <w:t>Председатель УС_______</w:t>
            </w:r>
          </w:p>
          <w:p w:rsidR="009A1B4D" w:rsidRPr="00C041AC" w:rsidRDefault="009A1B4D" w:rsidP="001242CF">
            <w:pPr>
              <w:ind w:right="-981"/>
              <w:rPr>
                <w:rFonts w:ascii="Times New Roman" w:hAnsi="Times New Roman" w:cs="Times New Roman"/>
                <w:b/>
                <w:bCs/>
                <w:sz w:val="28"/>
                <w:szCs w:val="28"/>
              </w:rPr>
            </w:pPr>
            <w:r w:rsidRPr="00C041AC">
              <w:rPr>
                <w:rFonts w:ascii="Times New Roman" w:hAnsi="Times New Roman" w:cs="Times New Roman"/>
                <w:sz w:val="28"/>
                <w:szCs w:val="28"/>
              </w:rPr>
              <w:t>М.В.Крылова</w:t>
            </w:r>
          </w:p>
        </w:tc>
        <w:tc>
          <w:tcPr>
            <w:tcW w:w="3287" w:type="dxa"/>
          </w:tcPr>
          <w:p w:rsidR="009A1B4D" w:rsidRPr="00C041AC" w:rsidRDefault="009A1B4D" w:rsidP="001242CF">
            <w:pPr>
              <w:rPr>
                <w:rFonts w:ascii="Times New Roman" w:hAnsi="Times New Roman" w:cs="Times New Roman"/>
                <w:sz w:val="28"/>
                <w:szCs w:val="28"/>
              </w:rPr>
            </w:pPr>
            <w:r w:rsidRPr="00C041AC">
              <w:rPr>
                <w:rFonts w:ascii="Times New Roman" w:hAnsi="Times New Roman" w:cs="Times New Roman"/>
                <w:sz w:val="28"/>
                <w:szCs w:val="28"/>
              </w:rPr>
              <w:t>Принято  на заседании педагогического совета</w:t>
            </w:r>
          </w:p>
          <w:p w:rsidR="009A1B4D" w:rsidRPr="00C041AC" w:rsidRDefault="009A1B4D" w:rsidP="001242CF">
            <w:pPr>
              <w:rPr>
                <w:rFonts w:ascii="Times New Roman" w:hAnsi="Times New Roman" w:cs="Times New Roman"/>
                <w:sz w:val="28"/>
                <w:szCs w:val="28"/>
              </w:rPr>
            </w:pPr>
            <w:r w:rsidRPr="00C041AC">
              <w:rPr>
                <w:rFonts w:ascii="Times New Roman" w:hAnsi="Times New Roman" w:cs="Times New Roman"/>
                <w:sz w:val="28"/>
                <w:szCs w:val="28"/>
              </w:rPr>
              <w:t>протокол № 4 от 30.03. 2016г.</w:t>
            </w:r>
          </w:p>
          <w:p w:rsidR="009A1B4D" w:rsidRPr="00C041AC" w:rsidRDefault="009A1B4D" w:rsidP="001242CF">
            <w:pPr>
              <w:ind w:right="-981"/>
              <w:rPr>
                <w:rFonts w:ascii="Times New Roman" w:hAnsi="Times New Roman" w:cs="Times New Roman"/>
                <w:b/>
                <w:bCs/>
                <w:sz w:val="28"/>
                <w:szCs w:val="28"/>
              </w:rPr>
            </w:pPr>
          </w:p>
        </w:tc>
        <w:tc>
          <w:tcPr>
            <w:tcW w:w="3266" w:type="dxa"/>
          </w:tcPr>
          <w:p w:rsidR="009A1B4D" w:rsidRPr="00C041AC" w:rsidRDefault="009A1B4D" w:rsidP="001242CF">
            <w:pPr>
              <w:rPr>
                <w:rFonts w:ascii="Times New Roman" w:hAnsi="Times New Roman" w:cs="Times New Roman"/>
                <w:sz w:val="28"/>
                <w:szCs w:val="28"/>
              </w:rPr>
            </w:pPr>
            <w:r w:rsidRPr="00C041AC">
              <w:rPr>
                <w:rFonts w:ascii="Times New Roman" w:hAnsi="Times New Roman" w:cs="Times New Roman"/>
                <w:sz w:val="28"/>
                <w:szCs w:val="28"/>
              </w:rPr>
              <w:t xml:space="preserve">Утверждаю  </w:t>
            </w:r>
          </w:p>
          <w:p w:rsidR="009A1B4D" w:rsidRPr="00C041AC" w:rsidRDefault="009A1B4D" w:rsidP="001242CF">
            <w:pPr>
              <w:rPr>
                <w:rFonts w:ascii="Times New Roman" w:hAnsi="Times New Roman" w:cs="Times New Roman"/>
                <w:sz w:val="28"/>
                <w:szCs w:val="28"/>
              </w:rPr>
            </w:pPr>
            <w:r w:rsidRPr="00C041AC">
              <w:rPr>
                <w:rFonts w:ascii="Times New Roman" w:hAnsi="Times New Roman" w:cs="Times New Roman"/>
                <w:sz w:val="28"/>
                <w:szCs w:val="28"/>
              </w:rPr>
              <w:t>директор МОУ  «</w:t>
            </w:r>
            <w:proofErr w:type="spellStart"/>
            <w:r w:rsidRPr="00C041AC">
              <w:rPr>
                <w:rFonts w:ascii="Times New Roman" w:hAnsi="Times New Roman" w:cs="Times New Roman"/>
                <w:sz w:val="28"/>
                <w:szCs w:val="28"/>
              </w:rPr>
              <w:t>Сеготская</w:t>
            </w:r>
            <w:proofErr w:type="spellEnd"/>
            <w:r w:rsidRPr="00C041AC">
              <w:rPr>
                <w:rFonts w:ascii="Times New Roman" w:hAnsi="Times New Roman" w:cs="Times New Roman"/>
                <w:sz w:val="28"/>
                <w:szCs w:val="28"/>
              </w:rPr>
              <w:t xml:space="preserve"> школа»</w:t>
            </w:r>
          </w:p>
          <w:p w:rsidR="009A1B4D" w:rsidRPr="00C041AC" w:rsidRDefault="009A1B4D" w:rsidP="001242CF">
            <w:pPr>
              <w:rPr>
                <w:rFonts w:ascii="Times New Roman" w:hAnsi="Times New Roman" w:cs="Times New Roman"/>
                <w:sz w:val="28"/>
                <w:szCs w:val="28"/>
              </w:rPr>
            </w:pPr>
            <w:r w:rsidRPr="00C041AC">
              <w:rPr>
                <w:rFonts w:ascii="Times New Roman" w:hAnsi="Times New Roman" w:cs="Times New Roman"/>
                <w:sz w:val="28"/>
                <w:szCs w:val="28"/>
              </w:rPr>
              <w:t xml:space="preserve">_____Т.В. Писцова </w:t>
            </w:r>
          </w:p>
          <w:p w:rsidR="009A1B4D" w:rsidRPr="00C041AC" w:rsidRDefault="009A1B4D" w:rsidP="001242CF">
            <w:pPr>
              <w:rPr>
                <w:rFonts w:ascii="Times New Roman" w:hAnsi="Times New Roman" w:cs="Times New Roman"/>
                <w:sz w:val="28"/>
                <w:szCs w:val="28"/>
              </w:rPr>
            </w:pPr>
            <w:r w:rsidRPr="00C041AC">
              <w:rPr>
                <w:rFonts w:ascii="Times New Roman" w:hAnsi="Times New Roman" w:cs="Times New Roman"/>
                <w:sz w:val="28"/>
                <w:szCs w:val="28"/>
              </w:rPr>
              <w:t>введено в действие приказом № 31-Б    от 30.03. 2016 г.</w:t>
            </w:r>
          </w:p>
          <w:p w:rsidR="009A1B4D" w:rsidRPr="00C041AC" w:rsidRDefault="009A1B4D" w:rsidP="001242CF">
            <w:pPr>
              <w:ind w:right="-981"/>
              <w:rPr>
                <w:rFonts w:ascii="Times New Roman" w:hAnsi="Times New Roman" w:cs="Times New Roman"/>
                <w:b/>
                <w:bCs/>
                <w:sz w:val="28"/>
                <w:szCs w:val="28"/>
              </w:rPr>
            </w:pPr>
          </w:p>
        </w:tc>
      </w:tr>
    </w:tbl>
    <w:p w:rsidR="009A1B4D" w:rsidRDefault="009A1B4D">
      <w:pPr>
        <w:spacing w:after="200" w:line="276" w:lineRule="auto"/>
        <w:jc w:val="center"/>
        <w:rPr>
          <w:rFonts w:ascii="Times New Roman" w:hAnsi="Times New Roman" w:cs="Times New Roman"/>
          <w:b/>
          <w:bCs/>
          <w:sz w:val="28"/>
          <w:szCs w:val="28"/>
        </w:rPr>
      </w:pPr>
    </w:p>
    <w:p w:rsidR="009A1B4D" w:rsidRDefault="009A1B4D">
      <w:pPr>
        <w:spacing w:after="200" w:line="276" w:lineRule="auto"/>
        <w:jc w:val="center"/>
        <w:rPr>
          <w:rFonts w:ascii="Times New Roman" w:hAnsi="Times New Roman" w:cs="Times New Roman"/>
          <w:b/>
          <w:bCs/>
          <w:sz w:val="28"/>
          <w:szCs w:val="28"/>
        </w:rPr>
      </w:pPr>
    </w:p>
    <w:p w:rsidR="009A1B4D" w:rsidRDefault="009A1B4D">
      <w:pPr>
        <w:jc w:val="center"/>
        <w:rPr>
          <w:rFonts w:ascii="Times New Roman" w:hAnsi="Times New Roman" w:cs="Times New Roman"/>
          <w:b/>
          <w:bCs/>
          <w:sz w:val="24"/>
          <w:szCs w:val="24"/>
        </w:rPr>
      </w:pPr>
    </w:p>
    <w:p w:rsidR="009A1B4D" w:rsidRDefault="009A1B4D">
      <w:pPr>
        <w:jc w:val="center"/>
        <w:rPr>
          <w:rFonts w:ascii="Times New Roman" w:hAnsi="Times New Roman" w:cs="Times New Roman"/>
          <w:b/>
          <w:bCs/>
          <w:sz w:val="44"/>
          <w:szCs w:val="44"/>
        </w:rPr>
      </w:pPr>
    </w:p>
    <w:p w:rsidR="009A1B4D" w:rsidRDefault="009A1B4D">
      <w:pPr>
        <w:jc w:val="center"/>
        <w:rPr>
          <w:rFonts w:ascii="Times New Roman" w:hAnsi="Times New Roman" w:cs="Times New Roman"/>
          <w:b/>
          <w:bCs/>
          <w:sz w:val="44"/>
          <w:szCs w:val="44"/>
        </w:rPr>
      </w:pPr>
      <w:r>
        <w:rPr>
          <w:rFonts w:ascii="Times New Roman" w:hAnsi="Times New Roman" w:cs="Times New Roman"/>
          <w:b/>
          <w:bCs/>
          <w:sz w:val="44"/>
          <w:szCs w:val="44"/>
        </w:rPr>
        <w:t xml:space="preserve">ПРАВИЛА ВНУТРЕННЕГО РАСПОРЯДКА  </w:t>
      </w:r>
      <w:proofErr w:type="gramStart"/>
      <w:r>
        <w:rPr>
          <w:rFonts w:ascii="Times New Roman" w:hAnsi="Times New Roman" w:cs="Times New Roman"/>
          <w:b/>
          <w:bCs/>
          <w:sz w:val="44"/>
          <w:szCs w:val="44"/>
        </w:rPr>
        <w:t>ОБУЧАЮЩИХСЯ</w:t>
      </w:r>
      <w:proofErr w:type="gramEnd"/>
    </w:p>
    <w:p w:rsidR="009A1B4D" w:rsidRDefault="009A1B4D">
      <w:pPr>
        <w:jc w:val="center"/>
        <w:rPr>
          <w:rFonts w:ascii="Times New Roman" w:hAnsi="Times New Roman" w:cs="Times New Roman"/>
          <w:b/>
          <w:bCs/>
          <w:sz w:val="44"/>
          <w:szCs w:val="44"/>
        </w:rPr>
      </w:pPr>
      <w:r>
        <w:rPr>
          <w:rFonts w:ascii="Times New Roman" w:hAnsi="Times New Roman" w:cs="Times New Roman"/>
          <w:b/>
          <w:bCs/>
          <w:sz w:val="44"/>
          <w:szCs w:val="44"/>
        </w:rPr>
        <w:t xml:space="preserve">муниципального общеобразовательного  учреждения </w:t>
      </w:r>
    </w:p>
    <w:p w:rsidR="009A1B4D" w:rsidRDefault="009A1B4D">
      <w:pPr>
        <w:jc w:val="center"/>
        <w:rPr>
          <w:rFonts w:ascii="Times New Roman" w:hAnsi="Times New Roman" w:cs="Times New Roman"/>
          <w:b/>
          <w:bCs/>
          <w:sz w:val="44"/>
          <w:szCs w:val="44"/>
        </w:rPr>
      </w:pPr>
      <w:r>
        <w:rPr>
          <w:rFonts w:ascii="Times New Roman" w:hAnsi="Times New Roman" w:cs="Times New Roman"/>
          <w:b/>
          <w:bCs/>
          <w:sz w:val="44"/>
          <w:szCs w:val="44"/>
        </w:rPr>
        <w:t>«</w:t>
      </w:r>
      <w:proofErr w:type="spellStart"/>
      <w:r>
        <w:rPr>
          <w:rFonts w:ascii="Times New Roman" w:hAnsi="Times New Roman" w:cs="Times New Roman"/>
          <w:b/>
          <w:bCs/>
          <w:sz w:val="44"/>
          <w:szCs w:val="44"/>
        </w:rPr>
        <w:t>Сеготская</w:t>
      </w:r>
      <w:proofErr w:type="spellEnd"/>
      <w:r>
        <w:rPr>
          <w:rFonts w:ascii="Times New Roman" w:hAnsi="Times New Roman" w:cs="Times New Roman"/>
          <w:b/>
          <w:bCs/>
          <w:sz w:val="44"/>
          <w:szCs w:val="44"/>
        </w:rPr>
        <w:t xml:space="preserve">  школа» </w:t>
      </w:r>
    </w:p>
    <w:p w:rsidR="009A1B4D" w:rsidRDefault="009A1B4D">
      <w:pPr>
        <w:jc w:val="center"/>
        <w:rPr>
          <w:rFonts w:ascii="Times New Roman" w:hAnsi="Times New Roman" w:cs="Times New Roman"/>
          <w:b/>
          <w:bCs/>
          <w:sz w:val="44"/>
          <w:szCs w:val="44"/>
        </w:rPr>
      </w:pPr>
    </w:p>
    <w:p w:rsidR="009A1B4D" w:rsidRDefault="009A1B4D">
      <w:pPr>
        <w:jc w:val="center"/>
        <w:rPr>
          <w:rFonts w:ascii="Times New Roman" w:hAnsi="Times New Roman" w:cs="Times New Roman"/>
          <w:b/>
          <w:bCs/>
          <w:sz w:val="24"/>
          <w:szCs w:val="24"/>
        </w:rPr>
      </w:pPr>
    </w:p>
    <w:p w:rsidR="009A1B4D" w:rsidRDefault="009A1B4D">
      <w:pPr>
        <w:jc w:val="center"/>
        <w:rPr>
          <w:rFonts w:ascii="Times New Roman" w:hAnsi="Times New Roman" w:cs="Times New Roman"/>
          <w:b/>
          <w:bCs/>
          <w:sz w:val="24"/>
          <w:szCs w:val="24"/>
        </w:rPr>
      </w:pPr>
    </w:p>
    <w:p w:rsidR="009A1B4D" w:rsidRDefault="009A1B4D">
      <w:pPr>
        <w:jc w:val="center"/>
        <w:rPr>
          <w:rFonts w:ascii="Times New Roman" w:hAnsi="Times New Roman" w:cs="Times New Roman"/>
          <w:b/>
          <w:bCs/>
          <w:sz w:val="24"/>
          <w:szCs w:val="24"/>
        </w:rPr>
      </w:pPr>
    </w:p>
    <w:p w:rsidR="009A1B4D" w:rsidRDefault="009A1B4D">
      <w:pPr>
        <w:jc w:val="center"/>
        <w:rPr>
          <w:rFonts w:ascii="Times New Roman" w:hAnsi="Times New Roman" w:cs="Times New Roman"/>
          <w:b/>
          <w:bCs/>
          <w:sz w:val="24"/>
          <w:szCs w:val="24"/>
        </w:rPr>
      </w:pPr>
    </w:p>
    <w:p w:rsidR="009A1B4D" w:rsidRDefault="009A1B4D">
      <w:pPr>
        <w:jc w:val="center"/>
        <w:rPr>
          <w:rFonts w:ascii="Times New Roman" w:hAnsi="Times New Roman" w:cs="Times New Roman"/>
          <w:b/>
          <w:bCs/>
          <w:sz w:val="24"/>
          <w:szCs w:val="24"/>
        </w:rPr>
      </w:pPr>
    </w:p>
    <w:p w:rsidR="009A1B4D" w:rsidRDefault="009A1B4D">
      <w:pPr>
        <w:jc w:val="center"/>
        <w:rPr>
          <w:rFonts w:ascii="Times New Roman" w:hAnsi="Times New Roman" w:cs="Times New Roman"/>
          <w:b/>
          <w:bCs/>
          <w:sz w:val="24"/>
          <w:szCs w:val="24"/>
        </w:rPr>
      </w:pPr>
    </w:p>
    <w:p w:rsidR="009A1B4D" w:rsidRDefault="009A1B4D">
      <w:pPr>
        <w:jc w:val="center"/>
        <w:rPr>
          <w:rFonts w:ascii="Times New Roman" w:hAnsi="Times New Roman" w:cs="Times New Roman"/>
          <w:b/>
          <w:bCs/>
          <w:sz w:val="24"/>
          <w:szCs w:val="24"/>
        </w:rPr>
      </w:pPr>
    </w:p>
    <w:p w:rsidR="009A1B4D" w:rsidRDefault="009A1B4D">
      <w:pPr>
        <w:jc w:val="center"/>
        <w:rPr>
          <w:rFonts w:ascii="Times New Roman" w:hAnsi="Times New Roman" w:cs="Times New Roman"/>
          <w:b/>
          <w:bCs/>
          <w:sz w:val="24"/>
          <w:szCs w:val="24"/>
        </w:rPr>
      </w:pPr>
    </w:p>
    <w:p w:rsidR="009A1B4D" w:rsidRDefault="009A1B4D">
      <w:pPr>
        <w:rPr>
          <w:rFonts w:ascii="Times New Roman" w:hAnsi="Times New Roman" w:cs="Times New Roman"/>
          <w:b/>
          <w:bCs/>
          <w:sz w:val="24"/>
          <w:szCs w:val="24"/>
        </w:rPr>
      </w:pPr>
    </w:p>
    <w:p w:rsidR="009A1B4D" w:rsidRDefault="009A1B4D">
      <w:pPr>
        <w:rPr>
          <w:rFonts w:ascii="Times New Roman" w:hAnsi="Times New Roman" w:cs="Times New Roman"/>
          <w:b/>
          <w:bCs/>
          <w:sz w:val="24"/>
          <w:szCs w:val="24"/>
        </w:rPr>
      </w:pPr>
    </w:p>
    <w:p w:rsidR="009A1B4D" w:rsidRDefault="009A1B4D">
      <w:pPr>
        <w:jc w:val="both"/>
        <w:rPr>
          <w:rFonts w:ascii="Times New Roman" w:hAnsi="Times New Roman" w:cs="Times New Roman"/>
          <w:b/>
          <w:bCs/>
          <w:sz w:val="24"/>
          <w:szCs w:val="24"/>
        </w:rPr>
      </w:pPr>
    </w:p>
    <w:p w:rsidR="009A1B4D" w:rsidRDefault="009A1B4D">
      <w:pPr>
        <w:jc w:val="both"/>
        <w:rPr>
          <w:rFonts w:ascii="Times New Roman" w:hAnsi="Times New Roman" w:cs="Times New Roman"/>
          <w:b/>
          <w:bCs/>
          <w:sz w:val="24"/>
          <w:szCs w:val="24"/>
        </w:rPr>
      </w:pPr>
    </w:p>
    <w:p w:rsidR="009A1B4D" w:rsidRDefault="009A1B4D" w:rsidP="005876CE">
      <w:pPr>
        <w:rPr>
          <w:rFonts w:ascii="Times New Roman" w:hAnsi="Times New Roman" w:cs="Times New Roman"/>
          <w:b/>
          <w:bCs/>
          <w:sz w:val="28"/>
          <w:szCs w:val="28"/>
        </w:rPr>
      </w:pPr>
    </w:p>
    <w:p w:rsidR="009A1B4D" w:rsidRDefault="009A1B4D" w:rsidP="005876CE">
      <w:pPr>
        <w:ind w:left="360"/>
        <w:rPr>
          <w:rFonts w:ascii="Times New Roman" w:hAnsi="Times New Roman" w:cs="Times New Roman"/>
          <w:b/>
          <w:bCs/>
          <w:sz w:val="28"/>
          <w:szCs w:val="28"/>
        </w:rPr>
      </w:pPr>
    </w:p>
    <w:p w:rsidR="009A1B4D" w:rsidRDefault="009A1B4D" w:rsidP="005876CE">
      <w:pPr>
        <w:ind w:left="360"/>
        <w:rPr>
          <w:rFonts w:ascii="Times New Roman" w:hAnsi="Times New Roman" w:cs="Times New Roman"/>
          <w:b/>
          <w:bCs/>
          <w:sz w:val="28"/>
          <w:szCs w:val="28"/>
        </w:rPr>
      </w:pPr>
    </w:p>
    <w:p w:rsidR="009A1B4D" w:rsidRDefault="009A1B4D" w:rsidP="005876CE">
      <w:pPr>
        <w:ind w:left="360"/>
        <w:rPr>
          <w:rFonts w:ascii="Times New Roman" w:hAnsi="Times New Roman" w:cs="Times New Roman"/>
          <w:b/>
          <w:bCs/>
          <w:sz w:val="28"/>
          <w:szCs w:val="28"/>
        </w:rPr>
      </w:pPr>
    </w:p>
    <w:p w:rsidR="009A1B4D" w:rsidRDefault="009A1B4D" w:rsidP="005876CE">
      <w:pPr>
        <w:ind w:left="360"/>
        <w:rPr>
          <w:rFonts w:ascii="Times New Roman" w:hAnsi="Times New Roman" w:cs="Times New Roman"/>
          <w:b/>
          <w:bCs/>
          <w:sz w:val="28"/>
          <w:szCs w:val="28"/>
        </w:rPr>
      </w:pPr>
      <w:r>
        <w:rPr>
          <w:rFonts w:ascii="Times New Roman" w:hAnsi="Times New Roman" w:cs="Times New Roman"/>
          <w:b/>
          <w:bCs/>
          <w:sz w:val="28"/>
          <w:szCs w:val="28"/>
        </w:rPr>
        <w:t xml:space="preserve">                                  </w:t>
      </w:r>
    </w:p>
    <w:p w:rsidR="009A1B4D" w:rsidRDefault="009A1B4D" w:rsidP="005876CE">
      <w:pPr>
        <w:ind w:left="360"/>
        <w:rPr>
          <w:rFonts w:ascii="Times New Roman" w:hAnsi="Times New Roman" w:cs="Times New Roman"/>
          <w:b/>
          <w:bCs/>
          <w:sz w:val="28"/>
          <w:szCs w:val="28"/>
        </w:rPr>
      </w:pPr>
    </w:p>
    <w:p w:rsidR="009A1B4D" w:rsidRDefault="009A1B4D" w:rsidP="005876CE">
      <w:pPr>
        <w:ind w:left="360"/>
        <w:rPr>
          <w:rFonts w:ascii="Times New Roman" w:hAnsi="Times New Roman" w:cs="Times New Roman"/>
          <w:b/>
          <w:bCs/>
          <w:sz w:val="28"/>
          <w:szCs w:val="28"/>
        </w:rPr>
      </w:pPr>
    </w:p>
    <w:p w:rsidR="009A1B4D" w:rsidRDefault="009A1B4D" w:rsidP="005876CE">
      <w:pPr>
        <w:ind w:left="360"/>
        <w:rPr>
          <w:rFonts w:ascii="Times New Roman" w:hAnsi="Times New Roman" w:cs="Times New Roman"/>
          <w:b/>
          <w:bCs/>
          <w:sz w:val="28"/>
          <w:szCs w:val="28"/>
        </w:rPr>
      </w:pPr>
      <w:r>
        <w:rPr>
          <w:rFonts w:ascii="Times New Roman" w:hAnsi="Times New Roman" w:cs="Times New Roman"/>
          <w:b/>
          <w:bCs/>
          <w:sz w:val="28"/>
          <w:szCs w:val="28"/>
        </w:rPr>
        <w:t xml:space="preserve">                                         с.  </w:t>
      </w:r>
      <w:proofErr w:type="spellStart"/>
      <w:r>
        <w:rPr>
          <w:rFonts w:ascii="Times New Roman" w:hAnsi="Times New Roman" w:cs="Times New Roman"/>
          <w:b/>
          <w:bCs/>
          <w:sz w:val="28"/>
          <w:szCs w:val="28"/>
        </w:rPr>
        <w:t>Сеготь</w:t>
      </w:r>
      <w:proofErr w:type="spellEnd"/>
      <w:r>
        <w:rPr>
          <w:rFonts w:ascii="Times New Roman" w:hAnsi="Times New Roman" w:cs="Times New Roman"/>
          <w:b/>
          <w:bCs/>
          <w:sz w:val="28"/>
          <w:szCs w:val="28"/>
        </w:rPr>
        <w:t>, 2016 г.</w:t>
      </w:r>
    </w:p>
    <w:p w:rsidR="009A1B4D" w:rsidRDefault="009A1B4D" w:rsidP="005876CE">
      <w:pPr>
        <w:ind w:left="360"/>
        <w:rPr>
          <w:rFonts w:ascii="Times New Roman" w:hAnsi="Times New Roman" w:cs="Times New Roman"/>
          <w:b/>
          <w:bCs/>
          <w:sz w:val="28"/>
          <w:szCs w:val="28"/>
        </w:rPr>
      </w:pPr>
      <w:r>
        <w:rPr>
          <w:rFonts w:ascii="Times New Roman" w:hAnsi="Times New Roman" w:cs="Times New Roman"/>
          <w:b/>
          <w:bCs/>
          <w:sz w:val="28"/>
          <w:szCs w:val="28"/>
        </w:rPr>
        <w:lastRenderedPageBreak/>
        <w:t xml:space="preserve">                              Общие положения</w:t>
      </w:r>
    </w:p>
    <w:p w:rsidR="009A1B4D" w:rsidRDefault="009A1B4D">
      <w:pPr>
        <w:ind w:left="720"/>
        <w:rPr>
          <w:rFonts w:ascii="Times New Roman" w:hAnsi="Times New Roman" w:cs="Times New Roman"/>
          <w:b/>
          <w:bCs/>
          <w:sz w:val="28"/>
          <w:szCs w:val="28"/>
        </w:rPr>
      </w:pPr>
    </w:p>
    <w:p w:rsidR="009A1B4D" w:rsidRDefault="009A1B4D">
      <w:pPr>
        <w:ind w:firstLine="567"/>
        <w:jc w:val="both"/>
        <w:rPr>
          <w:rFonts w:ascii="Times New Roman" w:hAnsi="Times New Roman" w:cs="Times New Roman"/>
          <w:b/>
          <w:bCs/>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Настоящие Правила внутреннего распорядка обучающихся разработаны в соответствии с Федеральным законом от 29 декабря 2012 г. </w:t>
      </w:r>
      <w:r>
        <w:rPr>
          <w:rFonts w:ascii="Segoe UI Symbol" w:hAnsi="Segoe UI Symbol" w:cs="Segoe UI Symbol"/>
          <w:sz w:val="28"/>
          <w:szCs w:val="28"/>
        </w:rPr>
        <w:t>№</w:t>
      </w:r>
      <w:r>
        <w:rPr>
          <w:rFonts w:ascii="Times New Roman" w:hAnsi="Times New Roman" w:cs="Times New Roman"/>
          <w:sz w:val="28"/>
          <w:szCs w:val="28"/>
        </w:rPr>
        <w:t xml:space="preserve">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w:t>
      </w:r>
      <w:r>
        <w:rPr>
          <w:rFonts w:ascii="Segoe UI Symbol" w:hAnsi="Segoe UI Symbol" w:cs="Segoe UI Symbol"/>
          <w:sz w:val="28"/>
          <w:szCs w:val="28"/>
        </w:rPr>
        <w:t>№</w:t>
      </w:r>
      <w:r>
        <w:rPr>
          <w:rFonts w:ascii="Times New Roman" w:hAnsi="Times New Roman" w:cs="Times New Roman"/>
          <w:sz w:val="28"/>
          <w:szCs w:val="28"/>
        </w:rPr>
        <w:t> 185, уставом МОУ  «</w:t>
      </w:r>
      <w:proofErr w:type="spellStart"/>
      <w:r>
        <w:rPr>
          <w:rFonts w:ascii="Times New Roman" w:hAnsi="Times New Roman" w:cs="Times New Roman"/>
          <w:sz w:val="28"/>
          <w:szCs w:val="28"/>
        </w:rPr>
        <w:t>Сеготская</w:t>
      </w:r>
      <w:proofErr w:type="spellEnd"/>
      <w:r>
        <w:rPr>
          <w:rFonts w:ascii="Times New Roman" w:hAnsi="Times New Roman" w:cs="Times New Roman"/>
          <w:sz w:val="28"/>
          <w:szCs w:val="28"/>
        </w:rPr>
        <w:t xml:space="preserve">  школа», с учетом мнения управляющего совета.</w:t>
      </w:r>
      <w:proofErr w:type="gramEnd"/>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 xml:space="preserve">1.2. Настоящие Правила регулируют режим организации образовательного процесса, права и обязанности обучающихся, применение мер поощрения и мер дисциплинарного взыскания к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муниципального общеобразовательного учреждения «</w:t>
      </w:r>
      <w:proofErr w:type="spellStart"/>
      <w:r>
        <w:rPr>
          <w:rFonts w:ascii="Times New Roman" w:hAnsi="Times New Roman" w:cs="Times New Roman"/>
          <w:sz w:val="28"/>
          <w:szCs w:val="28"/>
        </w:rPr>
        <w:t>Сеготская</w:t>
      </w:r>
      <w:proofErr w:type="spellEnd"/>
      <w:r>
        <w:rPr>
          <w:rFonts w:ascii="Times New Roman" w:hAnsi="Times New Roman" w:cs="Times New Roman"/>
          <w:sz w:val="28"/>
          <w:szCs w:val="28"/>
        </w:rPr>
        <w:t xml:space="preserve">  школа» (далее – учреждение).</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 xml:space="preserve">1.3. Настоящие Правила согласованы  с учетом мнения Управляющего совета учреждения </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 xml:space="preserve">1.4. Дисциплина в учреждении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не допускается.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1.5. Настоящие Правила обязательны для исполнения всеми учащимися учреждения и их родителями (законными представителями), обеспечивающими получение обучающимися общего образования.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1.6. Текст настоящих Правил размещается на официальном сайте учреждения в сети Интернет.</w:t>
      </w:r>
    </w:p>
    <w:p w:rsidR="009A1B4D" w:rsidRDefault="009A1B4D">
      <w:pPr>
        <w:jc w:val="both"/>
        <w:rPr>
          <w:rFonts w:ascii="Times New Roman" w:hAnsi="Times New Roman" w:cs="Times New Roman"/>
          <w:b/>
          <w:bCs/>
          <w:sz w:val="28"/>
          <w:szCs w:val="28"/>
        </w:rPr>
      </w:pPr>
    </w:p>
    <w:p w:rsidR="009A1B4D" w:rsidRDefault="009A1B4D">
      <w:pPr>
        <w:numPr>
          <w:ilvl w:val="0"/>
          <w:numId w:val="2"/>
        </w:numPr>
        <w:ind w:left="720" w:hanging="360"/>
        <w:jc w:val="center"/>
        <w:rPr>
          <w:rFonts w:ascii="Times New Roman" w:hAnsi="Times New Roman" w:cs="Times New Roman"/>
          <w:b/>
          <w:bCs/>
          <w:sz w:val="28"/>
          <w:szCs w:val="28"/>
        </w:rPr>
      </w:pPr>
      <w:r>
        <w:rPr>
          <w:rFonts w:ascii="Times New Roman" w:hAnsi="Times New Roman" w:cs="Times New Roman"/>
          <w:b/>
          <w:bCs/>
          <w:sz w:val="28"/>
          <w:szCs w:val="28"/>
        </w:rPr>
        <w:t>Режим образовательного процесса</w:t>
      </w:r>
    </w:p>
    <w:p w:rsidR="009A1B4D" w:rsidRDefault="009A1B4D">
      <w:pPr>
        <w:spacing w:before="100" w:after="100"/>
        <w:ind w:firstLine="567"/>
        <w:jc w:val="both"/>
        <w:rPr>
          <w:rFonts w:ascii="Times New Roman" w:hAnsi="Times New Roman" w:cs="Times New Roman"/>
          <w:sz w:val="28"/>
          <w:szCs w:val="28"/>
        </w:rPr>
      </w:pPr>
      <w:r>
        <w:rPr>
          <w:rFonts w:ascii="Times New Roman" w:hAnsi="Times New Roman" w:cs="Times New Roman"/>
          <w:sz w:val="28"/>
          <w:szCs w:val="28"/>
        </w:rPr>
        <w:t>2.1. В учреждении используется организация образовательного процесса, согласно которому учебные четверти  и каникулы чередуются следующим образом:</w:t>
      </w:r>
    </w:p>
    <w:p w:rsidR="009A1B4D" w:rsidRDefault="009A1B4D">
      <w:pPr>
        <w:ind w:left="567"/>
        <w:rPr>
          <w:rFonts w:ascii="Times New Roman" w:hAnsi="Times New Roman" w:cs="Times New Roman"/>
          <w:sz w:val="28"/>
          <w:szCs w:val="28"/>
        </w:rPr>
      </w:pPr>
      <w:proofErr w:type="gramStart"/>
      <w:r>
        <w:rPr>
          <w:rFonts w:ascii="Times New Roman" w:hAnsi="Times New Roman" w:cs="Times New Roman"/>
          <w:sz w:val="28"/>
          <w:szCs w:val="28"/>
        </w:rPr>
        <w:t>1-я учебная четверть—  8 недель, каникулы — 7 дней;</w:t>
      </w:r>
      <w:r>
        <w:rPr>
          <w:rFonts w:ascii="Times New Roman" w:hAnsi="Times New Roman" w:cs="Times New Roman"/>
          <w:sz w:val="28"/>
          <w:szCs w:val="28"/>
        </w:rPr>
        <w:br/>
        <w:t>2-я учебная четверть  —  8 недель, каникулы —  13 дней;</w:t>
      </w:r>
      <w:r>
        <w:rPr>
          <w:rFonts w:ascii="Times New Roman" w:hAnsi="Times New Roman" w:cs="Times New Roman"/>
          <w:sz w:val="28"/>
          <w:szCs w:val="28"/>
        </w:rPr>
        <w:br/>
        <w:t>3- я  учебная четверть — 10 недель, каникулы — 10 дней;</w:t>
      </w:r>
      <w:r>
        <w:rPr>
          <w:rFonts w:ascii="Times New Roman" w:hAnsi="Times New Roman" w:cs="Times New Roman"/>
          <w:sz w:val="28"/>
          <w:szCs w:val="28"/>
        </w:rPr>
        <w:br/>
        <w:t>4-я учебная четверть  —  8 недель, каникулы — 3 месяца.</w:t>
      </w:r>
      <w:r>
        <w:rPr>
          <w:rFonts w:ascii="Times New Roman" w:hAnsi="Times New Roman" w:cs="Times New Roman"/>
          <w:sz w:val="28"/>
          <w:szCs w:val="28"/>
        </w:rPr>
        <w:br/>
        <w:t>2.2.</w:t>
      </w:r>
      <w:proofErr w:type="gramEnd"/>
      <w:r>
        <w:rPr>
          <w:rFonts w:ascii="Times New Roman" w:hAnsi="Times New Roman" w:cs="Times New Roman"/>
          <w:sz w:val="28"/>
          <w:szCs w:val="28"/>
        </w:rPr>
        <w:t xml:space="preserve"> Календарный учебный график на каждый учебный год утверждается приказом директора учреждения.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2.3. В 9-ом классе  продолжительность 4 четверти и летних каникул определяется с учетом прохождения учащимися итоговой аттестации. У учащихся 1-х классов устанавливаются дополнительные каникулы.</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2.4. Учебные занятия начинаются в 08 часов 30 минут.</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2.5. Для 1-9 классов устанавливается пятидневная учебная неделя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 xml:space="preserve">2.6. Расписание учебных занятий составляется в соответствии с требованиями «Санитарно-эпидемиологических правил и нормативов </w:t>
      </w:r>
      <w:proofErr w:type="spellStart"/>
      <w:r>
        <w:rPr>
          <w:rFonts w:ascii="Times New Roman" w:hAnsi="Times New Roman" w:cs="Times New Roman"/>
          <w:sz w:val="28"/>
          <w:szCs w:val="28"/>
        </w:rPr>
        <w:lastRenderedPageBreak/>
        <w:t>СанПиН</w:t>
      </w:r>
      <w:proofErr w:type="spellEnd"/>
      <w:r>
        <w:rPr>
          <w:rFonts w:ascii="Times New Roman" w:hAnsi="Times New Roman" w:cs="Times New Roman"/>
          <w:sz w:val="28"/>
          <w:szCs w:val="28"/>
        </w:rPr>
        <w:t xml:space="preserve"> 2.4.2.2821-10», утвержденных Постановлением главного государственного санитарного врача РФ от 29 декабря 2010 г. </w:t>
      </w:r>
      <w:r>
        <w:rPr>
          <w:rFonts w:ascii="Segoe UI Symbol" w:hAnsi="Segoe UI Symbol" w:cs="Segoe UI Symbol"/>
          <w:sz w:val="28"/>
          <w:szCs w:val="28"/>
        </w:rPr>
        <w:t>№</w:t>
      </w:r>
      <w:r>
        <w:rPr>
          <w:rFonts w:ascii="Times New Roman" w:hAnsi="Times New Roman" w:cs="Times New Roman"/>
          <w:sz w:val="28"/>
          <w:szCs w:val="28"/>
        </w:rPr>
        <w:t> 189.</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2.7. Продолжительность урока во 2– 9-х классах составляет 45 минут.</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2.8. Для учащихся 1-х классов устанавливается следующий ежедневный режим занятий:</w:t>
      </w:r>
    </w:p>
    <w:p w:rsidR="009A1B4D" w:rsidRDefault="009A1B4D">
      <w:pPr>
        <w:numPr>
          <w:ilvl w:val="0"/>
          <w:numId w:val="3"/>
        </w:numPr>
        <w:ind w:left="1287" w:hanging="360"/>
        <w:jc w:val="both"/>
        <w:rPr>
          <w:rFonts w:ascii="Times New Roman" w:hAnsi="Times New Roman" w:cs="Times New Roman"/>
          <w:sz w:val="28"/>
          <w:szCs w:val="28"/>
        </w:rPr>
      </w:pPr>
      <w:r>
        <w:rPr>
          <w:rFonts w:ascii="Times New Roman" w:hAnsi="Times New Roman" w:cs="Times New Roman"/>
          <w:sz w:val="28"/>
          <w:szCs w:val="28"/>
        </w:rPr>
        <w:t>в сентябре и октябре — по 3 урока продолжительностью 35 минут;</w:t>
      </w:r>
    </w:p>
    <w:p w:rsidR="009A1B4D" w:rsidRDefault="009A1B4D">
      <w:pPr>
        <w:numPr>
          <w:ilvl w:val="0"/>
          <w:numId w:val="3"/>
        </w:numPr>
        <w:ind w:left="1287" w:hanging="360"/>
        <w:jc w:val="both"/>
        <w:rPr>
          <w:rFonts w:ascii="Times New Roman" w:hAnsi="Times New Roman" w:cs="Times New Roman"/>
          <w:sz w:val="28"/>
          <w:szCs w:val="28"/>
        </w:rPr>
      </w:pPr>
      <w:r>
        <w:rPr>
          <w:rFonts w:ascii="Times New Roman" w:hAnsi="Times New Roman" w:cs="Times New Roman"/>
          <w:sz w:val="28"/>
          <w:szCs w:val="28"/>
        </w:rPr>
        <w:t>в ноябре и декабре — по 4 урока продолжительностью 35 минут;</w:t>
      </w:r>
    </w:p>
    <w:p w:rsidR="009A1B4D" w:rsidRDefault="009A1B4D">
      <w:pPr>
        <w:numPr>
          <w:ilvl w:val="0"/>
          <w:numId w:val="3"/>
        </w:numPr>
        <w:ind w:left="1287" w:hanging="360"/>
        <w:jc w:val="both"/>
        <w:rPr>
          <w:rFonts w:ascii="Times New Roman" w:hAnsi="Times New Roman" w:cs="Times New Roman"/>
          <w:sz w:val="28"/>
          <w:szCs w:val="28"/>
        </w:rPr>
      </w:pPr>
      <w:r>
        <w:rPr>
          <w:rFonts w:ascii="Times New Roman" w:hAnsi="Times New Roman" w:cs="Times New Roman"/>
          <w:sz w:val="28"/>
          <w:szCs w:val="28"/>
        </w:rPr>
        <w:t>с января по май — по 4 урока продолжительностью 45 минут.</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В середине учебного дня (после второго урока) проводится динамическая пауза продолжительностью 40 минут.</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2.9. Продолжительность перемен между уроками составляет:</w:t>
      </w:r>
    </w:p>
    <w:p w:rsidR="009A1B4D" w:rsidRDefault="009A1B4D">
      <w:pPr>
        <w:numPr>
          <w:ilvl w:val="0"/>
          <w:numId w:val="4"/>
        </w:numPr>
        <w:ind w:left="1287" w:hanging="360"/>
        <w:jc w:val="both"/>
        <w:rPr>
          <w:rFonts w:ascii="Times New Roman" w:hAnsi="Times New Roman" w:cs="Times New Roman"/>
          <w:sz w:val="28"/>
          <w:szCs w:val="28"/>
        </w:rPr>
      </w:pPr>
      <w:r>
        <w:rPr>
          <w:rFonts w:ascii="Times New Roman" w:hAnsi="Times New Roman" w:cs="Times New Roman"/>
          <w:sz w:val="28"/>
          <w:szCs w:val="28"/>
        </w:rPr>
        <w:t>после  2,3  урока — 15 минут;</w:t>
      </w:r>
    </w:p>
    <w:p w:rsidR="009A1B4D" w:rsidRDefault="009A1B4D">
      <w:pPr>
        <w:numPr>
          <w:ilvl w:val="0"/>
          <w:numId w:val="4"/>
        </w:numPr>
        <w:ind w:left="1287" w:hanging="360"/>
        <w:jc w:val="both"/>
        <w:rPr>
          <w:rFonts w:ascii="Times New Roman" w:hAnsi="Times New Roman" w:cs="Times New Roman"/>
          <w:sz w:val="28"/>
          <w:szCs w:val="28"/>
        </w:rPr>
      </w:pPr>
      <w:r>
        <w:rPr>
          <w:rFonts w:ascii="Times New Roman" w:hAnsi="Times New Roman" w:cs="Times New Roman"/>
          <w:sz w:val="28"/>
          <w:szCs w:val="28"/>
        </w:rPr>
        <w:t>после  5-го урока — 15 минут.</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2.10. Обучающиеся должны приходить в учреждение не позднее 8 часов 20 минут. Опоздание на уроки недопустимо.</w:t>
      </w:r>
    </w:p>
    <w:p w:rsidR="009A1B4D" w:rsidRDefault="009A1B4D">
      <w:pPr>
        <w:ind w:firstLine="567"/>
        <w:jc w:val="both"/>
        <w:rPr>
          <w:rFonts w:ascii="Times New Roman" w:hAnsi="Times New Roman" w:cs="Times New Roman"/>
          <w:i/>
          <w:iCs/>
          <w:sz w:val="28"/>
          <w:szCs w:val="28"/>
        </w:rPr>
      </w:pPr>
      <w:r>
        <w:rPr>
          <w:rFonts w:ascii="Times New Roman" w:hAnsi="Times New Roman" w:cs="Times New Roman"/>
          <w:sz w:val="28"/>
          <w:szCs w:val="28"/>
        </w:rPr>
        <w:t xml:space="preserve">2.11. Горячее питание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осуществляется в соответствии с расписанием, утверждаемым на каждый учебный период директором учреждения.</w:t>
      </w:r>
    </w:p>
    <w:p w:rsidR="009A1B4D" w:rsidRDefault="009A1B4D">
      <w:pPr>
        <w:jc w:val="both"/>
        <w:rPr>
          <w:rFonts w:ascii="Times New Roman" w:hAnsi="Times New Roman" w:cs="Times New Roman"/>
          <w:b/>
          <w:bCs/>
          <w:sz w:val="28"/>
          <w:szCs w:val="28"/>
        </w:rPr>
      </w:pPr>
    </w:p>
    <w:p w:rsidR="009A1B4D" w:rsidRDefault="009A1B4D">
      <w:pPr>
        <w:numPr>
          <w:ilvl w:val="0"/>
          <w:numId w:val="5"/>
        </w:numPr>
        <w:ind w:left="720" w:hanging="360"/>
        <w:jc w:val="center"/>
        <w:rPr>
          <w:rFonts w:ascii="Times New Roman" w:hAnsi="Times New Roman" w:cs="Times New Roman"/>
          <w:b/>
          <w:bCs/>
          <w:sz w:val="28"/>
          <w:szCs w:val="28"/>
        </w:rPr>
      </w:pPr>
      <w:r>
        <w:rPr>
          <w:rFonts w:ascii="Times New Roman" w:hAnsi="Times New Roman" w:cs="Times New Roman"/>
          <w:b/>
          <w:bCs/>
          <w:sz w:val="28"/>
          <w:szCs w:val="28"/>
        </w:rPr>
        <w:t xml:space="preserve">Права, обязанности и ответственность </w:t>
      </w:r>
      <w:proofErr w:type="gramStart"/>
      <w:r>
        <w:rPr>
          <w:rFonts w:ascii="Times New Roman" w:hAnsi="Times New Roman" w:cs="Times New Roman"/>
          <w:b/>
          <w:bCs/>
          <w:sz w:val="28"/>
          <w:szCs w:val="28"/>
        </w:rPr>
        <w:t>обучающихся</w:t>
      </w:r>
      <w:proofErr w:type="gramEnd"/>
    </w:p>
    <w:p w:rsidR="009A1B4D" w:rsidRDefault="009A1B4D">
      <w:pPr>
        <w:ind w:left="720"/>
        <w:rPr>
          <w:rFonts w:ascii="Times New Roman" w:hAnsi="Times New Roman" w:cs="Times New Roman"/>
          <w:b/>
          <w:bCs/>
          <w:sz w:val="28"/>
          <w:szCs w:val="28"/>
        </w:rPr>
      </w:pPr>
    </w:p>
    <w:p w:rsidR="009A1B4D" w:rsidRDefault="009A1B4D">
      <w:pPr>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3.1. </w:t>
      </w:r>
      <w:proofErr w:type="gramStart"/>
      <w:r>
        <w:rPr>
          <w:rFonts w:ascii="Times New Roman" w:hAnsi="Times New Roman" w:cs="Times New Roman"/>
          <w:b/>
          <w:bCs/>
          <w:sz w:val="28"/>
          <w:szCs w:val="28"/>
        </w:rPr>
        <w:t>Обучающиеся</w:t>
      </w:r>
      <w:proofErr w:type="gramEnd"/>
      <w:r>
        <w:rPr>
          <w:rFonts w:ascii="Times New Roman" w:hAnsi="Times New Roman" w:cs="Times New Roman"/>
          <w:b/>
          <w:bCs/>
          <w:sz w:val="28"/>
          <w:szCs w:val="28"/>
        </w:rPr>
        <w:t xml:space="preserve">  имеют право на:</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 xml:space="preserve">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психологической и медицинской помощи, бесплатной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коррекции;</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 xml:space="preserve">3.1.2.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3.1.3. повторное (не более двух раз) прохождение промежуточной аттестации по учебному предмету, курсу, дисциплине в сроки, определяемые учреждением, в пределах одного года с момента образования академической задолженности;</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3.1.5.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из перечня, предлагаемого учреждением (после получения основного общего образования);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3.1.6. освоение наряду с предметами по осваиваемой образовательной программе любых других предметов, преподаваемых учреждением, в порядке, установленном положением об освоении предметов, курсов, дисциплин;</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 xml:space="preserve">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w:t>
      </w:r>
      <w:r>
        <w:rPr>
          <w:rFonts w:ascii="Times New Roman" w:hAnsi="Times New Roman" w:cs="Times New Roman"/>
          <w:sz w:val="28"/>
          <w:szCs w:val="28"/>
        </w:rPr>
        <w:lastRenderedPageBreak/>
        <w:t>дисциплин, дополнительных образовательных программ в других организациях, осуществляющих образовательную деятельность;</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3.1.9. свободу совести, информации, свободное выражение собственных взглядов и убеждений;</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3.1.10. каникулы в соответствии с календарным  учебным графиком (п. 2.1–2.2 настоящих Правил);</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 xml:space="preserve">3.1.13. участие в управлении учреждением в порядке, установленном уставом и положением о совете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учреждением;</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3.1.15. обжалование локальных актов учреждения в установленном законодательством РФ порядке;</w:t>
      </w:r>
    </w:p>
    <w:p w:rsidR="009A1B4D" w:rsidRDefault="009A1B4D">
      <w:pPr>
        <w:ind w:firstLine="540"/>
        <w:jc w:val="both"/>
        <w:rPr>
          <w:rFonts w:ascii="Times New Roman" w:hAnsi="Times New Roman" w:cs="Times New Roman"/>
          <w:sz w:val="28"/>
          <w:szCs w:val="28"/>
        </w:rPr>
      </w:pPr>
      <w:r>
        <w:rPr>
          <w:rFonts w:ascii="Times New Roman" w:hAnsi="Times New Roman" w:cs="Times New Roman"/>
          <w:sz w:val="28"/>
          <w:szCs w:val="28"/>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учреждения;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3.1.17. пользование в установленном порядке лечебно-оздоровительной инфраструктурой, объектами культуры и объектами спорта учреждения;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3.1.21. посещение по своему выбору мероприятий, которые проводятся в учреждении и не предусмотрены учебным планом, в порядке, установленном соответствующим положением;</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3.1.22. ношение часов, аксессуаров и скромных неброских украшений, соответствующих деловому стилю одежды;</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3.1.23. обращение в комиссию по урегулированию споров между участниками образовательных отношений.</w:t>
      </w:r>
    </w:p>
    <w:p w:rsidR="009A1B4D" w:rsidRDefault="009A1B4D">
      <w:pPr>
        <w:ind w:firstLine="567"/>
        <w:jc w:val="both"/>
        <w:rPr>
          <w:rFonts w:ascii="Times New Roman" w:hAnsi="Times New Roman" w:cs="Times New Roman"/>
          <w:b/>
          <w:bCs/>
          <w:sz w:val="28"/>
          <w:szCs w:val="28"/>
        </w:rPr>
      </w:pPr>
      <w:r>
        <w:rPr>
          <w:rFonts w:ascii="Times New Roman" w:hAnsi="Times New Roman" w:cs="Times New Roman"/>
          <w:b/>
          <w:bCs/>
          <w:sz w:val="28"/>
          <w:szCs w:val="28"/>
        </w:rPr>
        <w:t>3.2. Обучающиеся обязаны:</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3.2.2. ликвидировать академическую задолженность в сроки, определяемые учреждением;</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3.2.3. выполнять требования устава, настоящих Правил и иных локальных нормативных актов учреждением по вопросам организации и осуществления образовательной деятельности;</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3.2.6.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3.2.7. бережно относиться к имуществу учреждения;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3.2.8. соблюдать режим организации образовательного процесса, принятый в учреждении;</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3.2.9. находиться в учреждении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3.2.11.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3.2.12. своевременно проходить все необходимые медицинские осмотры.</w:t>
      </w:r>
    </w:p>
    <w:p w:rsidR="009A1B4D" w:rsidRDefault="009A1B4D">
      <w:pPr>
        <w:ind w:firstLine="567"/>
        <w:jc w:val="both"/>
        <w:rPr>
          <w:rFonts w:ascii="Times New Roman" w:hAnsi="Times New Roman" w:cs="Times New Roman"/>
          <w:b/>
          <w:bCs/>
          <w:sz w:val="28"/>
          <w:szCs w:val="28"/>
        </w:rPr>
      </w:pPr>
      <w:r>
        <w:rPr>
          <w:rFonts w:ascii="Times New Roman" w:hAnsi="Times New Roman" w:cs="Times New Roman"/>
          <w:b/>
          <w:bCs/>
          <w:sz w:val="28"/>
          <w:szCs w:val="28"/>
        </w:rPr>
        <w:t>3.3. Обучающимся запрещается: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3.3.1. приносить, передавать, использовать в учреждение и на его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3.3.2. приносить, передавать, использовать любые предметы и вещества, могущие привести к взрывам, возгораниям и отравлению;</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3.3.3. иметь неряшливый и вызывающий внешний вид;</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3.3.4. применять физическую силу в отношении других учащихся, работников учреждения и иных лиц.</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3.4. 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p>
    <w:p w:rsidR="009A1B4D" w:rsidRDefault="009A1B4D">
      <w:pPr>
        <w:jc w:val="both"/>
        <w:rPr>
          <w:rFonts w:ascii="Times New Roman" w:hAnsi="Times New Roman" w:cs="Times New Roman"/>
          <w:b/>
          <w:bCs/>
          <w:sz w:val="28"/>
          <w:szCs w:val="28"/>
        </w:rPr>
      </w:pPr>
    </w:p>
    <w:p w:rsidR="009A1B4D" w:rsidRDefault="009A1B4D">
      <w:pPr>
        <w:numPr>
          <w:ilvl w:val="0"/>
          <w:numId w:val="6"/>
        </w:numPr>
        <w:ind w:left="720" w:hanging="360"/>
        <w:jc w:val="center"/>
        <w:rPr>
          <w:rFonts w:ascii="Times New Roman" w:hAnsi="Times New Roman" w:cs="Times New Roman"/>
          <w:b/>
          <w:bCs/>
          <w:sz w:val="28"/>
          <w:szCs w:val="28"/>
        </w:rPr>
      </w:pPr>
      <w:r>
        <w:rPr>
          <w:rFonts w:ascii="Times New Roman" w:hAnsi="Times New Roman" w:cs="Times New Roman"/>
          <w:b/>
          <w:bCs/>
          <w:sz w:val="28"/>
          <w:szCs w:val="28"/>
        </w:rPr>
        <w:t>Поощрения и дисциплинарное воздействие</w:t>
      </w:r>
    </w:p>
    <w:p w:rsidR="009A1B4D" w:rsidRDefault="009A1B4D">
      <w:pPr>
        <w:ind w:left="360"/>
        <w:jc w:val="center"/>
        <w:rPr>
          <w:rFonts w:ascii="Times New Roman" w:hAnsi="Times New Roman" w:cs="Times New Roman"/>
          <w:b/>
          <w:bCs/>
          <w:sz w:val="28"/>
          <w:szCs w:val="28"/>
        </w:rPr>
      </w:pP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 xml:space="preserve">4.1. За образцовое выполнение своих обязанностей, повышение качества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безупречную учебу, достижения на олимпиадах, конкурсах, смотрах и за другие достижения в учебной и </w:t>
      </w:r>
      <w:proofErr w:type="spellStart"/>
      <w:r>
        <w:rPr>
          <w:rFonts w:ascii="Times New Roman" w:hAnsi="Times New Roman" w:cs="Times New Roman"/>
          <w:sz w:val="28"/>
          <w:szCs w:val="28"/>
        </w:rPr>
        <w:t>внеучебной</w:t>
      </w:r>
      <w:proofErr w:type="spellEnd"/>
      <w:r>
        <w:rPr>
          <w:rFonts w:ascii="Times New Roman" w:hAnsi="Times New Roman" w:cs="Times New Roman"/>
          <w:sz w:val="28"/>
          <w:szCs w:val="28"/>
        </w:rPr>
        <w:t xml:space="preserve"> деятельности к учащимся учреждения могут быть применены следующие виды поощрений:</w:t>
      </w:r>
    </w:p>
    <w:p w:rsidR="009A1B4D" w:rsidRDefault="009A1B4D">
      <w:pPr>
        <w:numPr>
          <w:ilvl w:val="0"/>
          <w:numId w:val="7"/>
        </w:numPr>
        <w:ind w:left="1287" w:hanging="360"/>
        <w:jc w:val="both"/>
        <w:rPr>
          <w:rFonts w:ascii="Times New Roman" w:hAnsi="Times New Roman" w:cs="Times New Roman"/>
          <w:sz w:val="28"/>
          <w:szCs w:val="28"/>
        </w:rPr>
      </w:pPr>
      <w:r>
        <w:rPr>
          <w:rFonts w:ascii="Times New Roman" w:hAnsi="Times New Roman" w:cs="Times New Roman"/>
          <w:sz w:val="28"/>
          <w:szCs w:val="28"/>
        </w:rPr>
        <w:t>объявление благодарности учащемуся;</w:t>
      </w:r>
    </w:p>
    <w:p w:rsidR="009A1B4D" w:rsidRDefault="009A1B4D">
      <w:pPr>
        <w:numPr>
          <w:ilvl w:val="0"/>
          <w:numId w:val="7"/>
        </w:numPr>
        <w:ind w:left="1287" w:hanging="360"/>
        <w:jc w:val="both"/>
        <w:rPr>
          <w:rFonts w:ascii="Times New Roman" w:hAnsi="Times New Roman" w:cs="Times New Roman"/>
          <w:sz w:val="28"/>
          <w:szCs w:val="28"/>
        </w:rPr>
      </w:pPr>
      <w:r>
        <w:rPr>
          <w:rFonts w:ascii="Times New Roman" w:hAnsi="Times New Roman" w:cs="Times New Roman"/>
          <w:sz w:val="28"/>
          <w:szCs w:val="28"/>
        </w:rPr>
        <w:t>направление благодарственного письма родителям (законным представителям) учащегося;</w:t>
      </w:r>
    </w:p>
    <w:p w:rsidR="009A1B4D" w:rsidRDefault="009A1B4D">
      <w:pPr>
        <w:numPr>
          <w:ilvl w:val="0"/>
          <w:numId w:val="7"/>
        </w:numPr>
        <w:ind w:left="1287" w:hanging="360"/>
        <w:jc w:val="both"/>
        <w:rPr>
          <w:rFonts w:ascii="Times New Roman" w:hAnsi="Times New Roman" w:cs="Times New Roman"/>
          <w:sz w:val="28"/>
          <w:szCs w:val="28"/>
        </w:rPr>
      </w:pPr>
      <w:r>
        <w:rPr>
          <w:rFonts w:ascii="Times New Roman" w:hAnsi="Times New Roman" w:cs="Times New Roman"/>
          <w:sz w:val="28"/>
          <w:szCs w:val="28"/>
        </w:rPr>
        <w:t>награждение почетной грамотой и (или) дипломом;</w:t>
      </w:r>
    </w:p>
    <w:p w:rsidR="009A1B4D" w:rsidRDefault="009A1B4D">
      <w:pPr>
        <w:numPr>
          <w:ilvl w:val="0"/>
          <w:numId w:val="7"/>
        </w:numPr>
        <w:ind w:left="1287" w:hanging="360"/>
        <w:jc w:val="both"/>
        <w:rPr>
          <w:rFonts w:ascii="Times New Roman" w:hAnsi="Times New Roman" w:cs="Times New Roman"/>
          <w:sz w:val="28"/>
          <w:szCs w:val="28"/>
        </w:rPr>
      </w:pPr>
      <w:r>
        <w:rPr>
          <w:rFonts w:ascii="Times New Roman" w:hAnsi="Times New Roman" w:cs="Times New Roman"/>
          <w:sz w:val="28"/>
          <w:szCs w:val="28"/>
        </w:rPr>
        <w:t>награждение ценным подарком;</w:t>
      </w:r>
    </w:p>
    <w:p w:rsidR="009A1B4D" w:rsidRDefault="009A1B4D">
      <w:pPr>
        <w:numPr>
          <w:ilvl w:val="0"/>
          <w:numId w:val="7"/>
        </w:numPr>
        <w:ind w:left="1287" w:hanging="360"/>
        <w:jc w:val="both"/>
        <w:rPr>
          <w:rFonts w:ascii="Times New Roman" w:hAnsi="Times New Roman" w:cs="Times New Roman"/>
          <w:sz w:val="28"/>
          <w:szCs w:val="28"/>
        </w:rPr>
      </w:pPr>
      <w:r>
        <w:rPr>
          <w:rFonts w:ascii="Times New Roman" w:hAnsi="Times New Roman" w:cs="Times New Roman"/>
          <w:sz w:val="28"/>
          <w:szCs w:val="28"/>
        </w:rPr>
        <w:t>представление к награждению медалью « За успехи в учении».</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4.2. Процедура применения поощрений.</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учреждения при проявлении учащимися активности с положительным результатом.</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4.2.2. Награждение почетной грамотой (дипломом) может осуществляться администрацией учреждения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учреждения и (или) муниципального образования, на территории которого находится учреждение.</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учреждения за особые успехи, достигнутые на уровне муниципального образования, субъекта Российской Федерации.</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4.2.5. Награждение медалью « За успехи в учении»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4.3. За нарушение устава, настоящих Правил и иных локальных нормативных актов учреждения к учащимся могут быть применены следующие меры дисциплинарного воздействия:</w:t>
      </w:r>
    </w:p>
    <w:p w:rsidR="009A1B4D" w:rsidRDefault="009A1B4D">
      <w:pPr>
        <w:numPr>
          <w:ilvl w:val="0"/>
          <w:numId w:val="8"/>
        </w:numPr>
        <w:ind w:left="1287" w:hanging="360"/>
        <w:jc w:val="both"/>
        <w:rPr>
          <w:rFonts w:ascii="Times New Roman" w:hAnsi="Times New Roman" w:cs="Times New Roman"/>
          <w:sz w:val="28"/>
          <w:szCs w:val="28"/>
        </w:rPr>
      </w:pPr>
      <w:r>
        <w:rPr>
          <w:rFonts w:ascii="Times New Roman" w:hAnsi="Times New Roman" w:cs="Times New Roman"/>
          <w:sz w:val="28"/>
          <w:szCs w:val="28"/>
        </w:rPr>
        <w:t>меры воспитательного характера;</w:t>
      </w:r>
    </w:p>
    <w:p w:rsidR="009A1B4D" w:rsidRDefault="009A1B4D">
      <w:pPr>
        <w:numPr>
          <w:ilvl w:val="0"/>
          <w:numId w:val="8"/>
        </w:numPr>
        <w:ind w:left="1287" w:hanging="360"/>
        <w:jc w:val="both"/>
        <w:rPr>
          <w:rFonts w:ascii="Times New Roman" w:hAnsi="Times New Roman" w:cs="Times New Roman"/>
          <w:sz w:val="28"/>
          <w:szCs w:val="28"/>
        </w:rPr>
      </w:pPr>
      <w:r>
        <w:rPr>
          <w:rFonts w:ascii="Times New Roman" w:hAnsi="Times New Roman" w:cs="Times New Roman"/>
          <w:sz w:val="28"/>
          <w:szCs w:val="28"/>
        </w:rPr>
        <w:t>дисциплинарные взыскания.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4.4. Меры воспитательного характера представляют собой действия администрации учреждения, ее педагогических работников, направленные на разъяснение недопустимости нарушения правил поведения в учреждении,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4.5. К учащимся могут быть применены следующие меры дисциплинарного взыскания:</w:t>
      </w:r>
    </w:p>
    <w:p w:rsidR="009A1B4D" w:rsidRDefault="009A1B4D">
      <w:pPr>
        <w:numPr>
          <w:ilvl w:val="0"/>
          <w:numId w:val="9"/>
        </w:numPr>
        <w:ind w:left="1287" w:hanging="360"/>
        <w:jc w:val="both"/>
        <w:rPr>
          <w:rFonts w:ascii="Times New Roman" w:hAnsi="Times New Roman" w:cs="Times New Roman"/>
          <w:sz w:val="28"/>
          <w:szCs w:val="28"/>
        </w:rPr>
      </w:pPr>
      <w:r>
        <w:rPr>
          <w:rFonts w:ascii="Times New Roman" w:hAnsi="Times New Roman" w:cs="Times New Roman"/>
          <w:sz w:val="28"/>
          <w:szCs w:val="28"/>
        </w:rPr>
        <w:t>замечание;</w:t>
      </w:r>
    </w:p>
    <w:p w:rsidR="009A1B4D" w:rsidRDefault="009A1B4D">
      <w:pPr>
        <w:numPr>
          <w:ilvl w:val="0"/>
          <w:numId w:val="9"/>
        </w:numPr>
        <w:ind w:left="1287" w:hanging="360"/>
        <w:jc w:val="both"/>
        <w:rPr>
          <w:rFonts w:ascii="Times New Roman" w:hAnsi="Times New Roman" w:cs="Times New Roman"/>
          <w:sz w:val="28"/>
          <w:szCs w:val="28"/>
        </w:rPr>
      </w:pPr>
      <w:r>
        <w:rPr>
          <w:rFonts w:ascii="Times New Roman" w:hAnsi="Times New Roman" w:cs="Times New Roman"/>
          <w:sz w:val="28"/>
          <w:szCs w:val="28"/>
        </w:rPr>
        <w:t>выговор;</w:t>
      </w:r>
    </w:p>
    <w:p w:rsidR="009A1B4D" w:rsidRDefault="009A1B4D">
      <w:pPr>
        <w:numPr>
          <w:ilvl w:val="0"/>
          <w:numId w:val="9"/>
        </w:numPr>
        <w:ind w:left="1287" w:hanging="360"/>
        <w:jc w:val="both"/>
        <w:rPr>
          <w:rFonts w:ascii="Times New Roman" w:hAnsi="Times New Roman" w:cs="Times New Roman"/>
          <w:sz w:val="28"/>
          <w:szCs w:val="28"/>
        </w:rPr>
      </w:pPr>
      <w:r>
        <w:rPr>
          <w:rFonts w:ascii="Times New Roman" w:hAnsi="Times New Roman" w:cs="Times New Roman"/>
          <w:sz w:val="28"/>
          <w:szCs w:val="28"/>
        </w:rPr>
        <w:t>отчисление из учреждения.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4.6. Применение дисциплинарных взысканий.</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 xml:space="preserve">4.6.1. </w:t>
      </w:r>
      <w:proofErr w:type="gramStart"/>
      <w:r>
        <w:rPr>
          <w:rFonts w:ascii="Times New Roman" w:hAnsi="Times New Roman" w:cs="Times New Roman"/>
          <w:sz w:val="28"/>
          <w:szCs w:val="28"/>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обучающихся, управляющего совета, но не более семи учебных дней со дня представления директору учреждения мотивированного мнения указанных советов в письменной форме.</w:t>
      </w:r>
      <w:proofErr w:type="gramEnd"/>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4.6.2.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учреждения того или иного участника образовательных отношений.</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 xml:space="preserve">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 xml:space="preserve">4.6.6. </w:t>
      </w:r>
      <w:proofErr w:type="gramStart"/>
      <w:r>
        <w:rPr>
          <w:rFonts w:ascii="Times New Roman" w:hAnsi="Times New Roman" w:cs="Times New Roman"/>
          <w:sz w:val="28"/>
          <w:szCs w:val="28"/>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учреждении оказывает отрицательное влияние на других учащихся, нарушает их права и права работников, а также нормальное функционирование учреждения.</w:t>
      </w:r>
      <w:proofErr w:type="gramEnd"/>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 xml:space="preserve">4.6.8. Учреждение обязано незамедлительно проинформировать отдел образования и делам молодежи администрации </w:t>
      </w:r>
      <w:proofErr w:type="spellStart"/>
      <w:r>
        <w:rPr>
          <w:rFonts w:ascii="Times New Roman" w:hAnsi="Times New Roman" w:cs="Times New Roman"/>
          <w:sz w:val="28"/>
          <w:szCs w:val="28"/>
        </w:rPr>
        <w:t>Пучежского</w:t>
      </w:r>
      <w:proofErr w:type="spellEnd"/>
      <w:r>
        <w:rPr>
          <w:rFonts w:ascii="Times New Roman" w:hAnsi="Times New Roman" w:cs="Times New Roman"/>
          <w:sz w:val="28"/>
          <w:szCs w:val="28"/>
        </w:rPr>
        <w:t xml:space="preserve">  муниципального района об отчислении несовершеннолетнего обучающегося в качестве меры дисциплинарного взыскания.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учреждении. Отказ учащегося, его родителей (законных представителей) ознакомиться с указанным приказом под роспись оформляется соответствующим актом.</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4.6.12. Директор учреждения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обучающихся или управляющего совета.</w:t>
      </w:r>
    </w:p>
    <w:p w:rsidR="009A1B4D" w:rsidRDefault="009A1B4D">
      <w:pPr>
        <w:numPr>
          <w:ilvl w:val="0"/>
          <w:numId w:val="10"/>
        </w:numPr>
        <w:ind w:left="1080" w:hanging="360"/>
        <w:jc w:val="center"/>
        <w:rPr>
          <w:rFonts w:ascii="Times New Roman" w:hAnsi="Times New Roman" w:cs="Times New Roman"/>
          <w:b/>
          <w:bCs/>
          <w:sz w:val="28"/>
          <w:szCs w:val="28"/>
        </w:rPr>
      </w:pPr>
      <w:r>
        <w:rPr>
          <w:rFonts w:ascii="Times New Roman" w:hAnsi="Times New Roman" w:cs="Times New Roman"/>
          <w:b/>
          <w:bCs/>
          <w:sz w:val="28"/>
          <w:szCs w:val="28"/>
        </w:rPr>
        <w:t>Защита прав обучающихся</w:t>
      </w:r>
    </w:p>
    <w:p w:rsidR="009A1B4D" w:rsidRDefault="009A1B4D">
      <w:pPr>
        <w:ind w:left="1080"/>
        <w:rPr>
          <w:rFonts w:ascii="Times New Roman" w:hAnsi="Times New Roman" w:cs="Times New Roman"/>
          <w:b/>
          <w:bCs/>
          <w:sz w:val="28"/>
          <w:szCs w:val="28"/>
        </w:rPr>
      </w:pPr>
    </w:p>
    <w:p w:rsidR="009A1B4D" w:rsidRDefault="009A1B4D">
      <w:pPr>
        <w:ind w:firstLine="567"/>
        <w:jc w:val="both"/>
        <w:rPr>
          <w:rFonts w:ascii="Times New Roman" w:hAnsi="Times New Roman" w:cs="Times New Roman"/>
          <w:sz w:val="28"/>
          <w:szCs w:val="28"/>
        </w:rPr>
      </w:pPr>
      <w:r>
        <w:rPr>
          <w:rFonts w:ascii="Times New Roman" w:hAnsi="Times New Roman" w:cs="Times New Roman"/>
          <w:sz w:val="28"/>
          <w:szCs w:val="28"/>
        </w:rPr>
        <w:t>5.1. В целях защиты своих прав обучающиеся и их законные представители самостоятельно или через своих представителей вправе:</w:t>
      </w:r>
    </w:p>
    <w:p w:rsidR="009A1B4D" w:rsidRDefault="009A1B4D">
      <w:pPr>
        <w:numPr>
          <w:ilvl w:val="0"/>
          <w:numId w:val="11"/>
        </w:numPr>
        <w:ind w:firstLine="567"/>
        <w:jc w:val="both"/>
        <w:rPr>
          <w:rFonts w:ascii="Times New Roman" w:hAnsi="Times New Roman" w:cs="Times New Roman"/>
          <w:sz w:val="28"/>
          <w:szCs w:val="28"/>
        </w:rPr>
      </w:pPr>
      <w:r>
        <w:rPr>
          <w:rFonts w:ascii="Times New Roman" w:hAnsi="Times New Roman" w:cs="Times New Roman"/>
          <w:sz w:val="28"/>
          <w:szCs w:val="28"/>
        </w:rPr>
        <w:t>направлять в органы управления учреждения  обращения о нарушении и (или) ущемлении ее работниками прав, свобод и социальных гарантий учащихся;</w:t>
      </w:r>
    </w:p>
    <w:p w:rsidR="009A1B4D" w:rsidRDefault="009A1B4D">
      <w:pPr>
        <w:numPr>
          <w:ilvl w:val="0"/>
          <w:numId w:val="11"/>
        </w:numPr>
        <w:ind w:firstLine="567"/>
        <w:jc w:val="both"/>
        <w:rPr>
          <w:rFonts w:ascii="Times New Roman" w:hAnsi="Times New Roman" w:cs="Times New Roman"/>
          <w:sz w:val="28"/>
          <w:szCs w:val="28"/>
        </w:rPr>
      </w:pPr>
      <w:r>
        <w:rPr>
          <w:rFonts w:ascii="Times New Roman" w:hAnsi="Times New Roman" w:cs="Times New Roman"/>
          <w:sz w:val="28"/>
          <w:szCs w:val="28"/>
        </w:rPr>
        <w:t>обращаться в комиссию по урегулированию споров между участниками образовательных отношений;</w:t>
      </w:r>
    </w:p>
    <w:p w:rsidR="009A1B4D" w:rsidRDefault="009A1B4D">
      <w:pPr>
        <w:numPr>
          <w:ilvl w:val="0"/>
          <w:numId w:val="11"/>
        </w:numPr>
        <w:ind w:firstLine="567"/>
        <w:jc w:val="both"/>
        <w:rPr>
          <w:rFonts w:ascii="Times New Roman" w:hAnsi="Times New Roman" w:cs="Times New Roman"/>
          <w:sz w:val="28"/>
          <w:szCs w:val="28"/>
        </w:rPr>
      </w:pPr>
      <w:r>
        <w:rPr>
          <w:rFonts w:ascii="Times New Roman" w:hAnsi="Times New Roman" w:cs="Times New Roman"/>
          <w:sz w:val="28"/>
          <w:szCs w:val="28"/>
        </w:rPr>
        <w:t>использовать не запрещенные законодательством РФ иные способы защиты своих прав и законных интересов.</w:t>
      </w:r>
    </w:p>
    <w:p w:rsidR="009A1B4D" w:rsidRDefault="009A1B4D">
      <w:pPr>
        <w:jc w:val="both"/>
        <w:rPr>
          <w:rFonts w:ascii="Times New Roman" w:hAnsi="Times New Roman" w:cs="Times New Roman"/>
          <w:sz w:val="28"/>
          <w:szCs w:val="28"/>
        </w:rPr>
      </w:pPr>
    </w:p>
    <w:p w:rsidR="009A1B4D" w:rsidRDefault="009A1B4D">
      <w:pPr>
        <w:tabs>
          <w:tab w:val="left" w:pos="720"/>
          <w:tab w:val="left" w:pos="9867"/>
        </w:tabs>
        <w:spacing w:after="200"/>
        <w:ind w:left="-540" w:right="-33"/>
        <w:jc w:val="cente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6. Заключительные положения</w:t>
      </w:r>
      <w:r>
        <w:rPr>
          <w:rFonts w:ascii="Times New Roman" w:hAnsi="Times New Roman" w:cs="Times New Roman"/>
          <w:color w:val="000000"/>
          <w:sz w:val="28"/>
          <w:szCs w:val="28"/>
          <w:shd w:val="clear" w:color="auto" w:fill="FFFFFF"/>
        </w:rPr>
        <w:t>.</w:t>
      </w:r>
    </w:p>
    <w:p w:rsidR="009A1B4D" w:rsidRDefault="009A1B4D">
      <w:pPr>
        <w:tabs>
          <w:tab w:val="left" w:pos="720"/>
          <w:tab w:val="left" w:pos="9867"/>
        </w:tabs>
        <w:spacing w:after="200"/>
        <w:ind w:right="-3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6.1 Данное Положение является локальным правовым актом учреждения.</w:t>
      </w:r>
    </w:p>
    <w:p w:rsidR="009A1B4D" w:rsidRDefault="009A1B4D">
      <w:pPr>
        <w:tabs>
          <w:tab w:val="left" w:pos="720"/>
          <w:tab w:val="left" w:pos="9867"/>
        </w:tabs>
        <w:spacing w:after="200"/>
        <w:ind w:right="-3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6.2. Настоящее Положение вводится в действие приказом директора учреждения.</w:t>
      </w:r>
    </w:p>
    <w:p w:rsidR="009A1B4D" w:rsidRDefault="009A1B4D">
      <w:pPr>
        <w:tabs>
          <w:tab w:val="left" w:pos="720"/>
          <w:tab w:val="left" w:pos="9867"/>
        </w:tabs>
        <w:spacing w:after="200"/>
        <w:ind w:right="-3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6.3.Настоящее Положение действует до внесения изменений и дополнений в законодательство РФ в области образования.</w:t>
      </w:r>
    </w:p>
    <w:p w:rsidR="009A1B4D" w:rsidRDefault="009A1B4D">
      <w:pPr>
        <w:jc w:val="both"/>
        <w:rPr>
          <w:rFonts w:ascii="Times New Roman" w:hAnsi="Times New Roman" w:cs="Times New Roman"/>
          <w:sz w:val="28"/>
          <w:szCs w:val="28"/>
        </w:rPr>
      </w:pPr>
    </w:p>
    <w:p w:rsidR="009A1B4D" w:rsidRDefault="009A1B4D">
      <w:pPr>
        <w:spacing w:after="200" w:line="276" w:lineRule="auto"/>
        <w:rPr>
          <w:sz w:val="28"/>
          <w:szCs w:val="28"/>
        </w:rPr>
      </w:pPr>
    </w:p>
    <w:sectPr w:rsidR="009A1B4D" w:rsidSect="00E84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35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D541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1607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70E2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244D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C24C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271C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E32EB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E7253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59501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D0350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0"/>
  </w:num>
  <w:num w:numId="4">
    <w:abstractNumId w:val="1"/>
  </w:num>
  <w:num w:numId="5">
    <w:abstractNumId w:val="7"/>
  </w:num>
  <w:num w:numId="6">
    <w:abstractNumId w:val="8"/>
  </w:num>
  <w:num w:numId="7">
    <w:abstractNumId w:val="9"/>
  </w:num>
  <w:num w:numId="8">
    <w:abstractNumId w:val="6"/>
  </w:num>
  <w:num w:numId="9">
    <w:abstractNumId w:val="5"/>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D421F6"/>
    <w:rsid w:val="00015A90"/>
    <w:rsid w:val="001242CF"/>
    <w:rsid w:val="005876CE"/>
    <w:rsid w:val="00606E54"/>
    <w:rsid w:val="00636727"/>
    <w:rsid w:val="00745091"/>
    <w:rsid w:val="00866B57"/>
    <w:rsid w:val="009A1B4D"/>
    <w:rsid w:val="00C041AC"/>
    <w:rsid w:val="00C31177"/>
    <w:rsid w:val="00D04BEB"/>
    <w:rsid w:val="00D421F6"/>
    <w:rsid w:val="00E84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E54"/>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locked/>
    <w:rsid w:val="0074509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2730</Words>
  <Characters>15567</Characters>
  <Application>Microsoft Office Word</Application>
  <DocSecurity>0</DocSecurity>
  <Lines>129</Lines>
  <Paragraphs>36</Paragraphs>
  <ScaleCrop>false</ScaleCrop>
  <Company>Segot"</Company>
  <LinksUpToDate>false</LinksUpToDate>
  <CharactersWithSpaces>18261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«Сеготская  школа»</dc:title>
  <dc:creator>Direktor</dc:creator>
  <cp:lastModifiedBy>PC</cp:lastModifiedBy>
  <cp:revision>2</cp:revision>
  <dcterms:created xsi:type="dcterms:W3CDTF">2023-10-23T15:10:00Z</dcterms:created>
  <dcterms:modified xsi:type="dcterms:W3CDTF">2023-10-23T15:10:00Z</dcterms:modified>
</cp:coreProperties>
</file>